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E7" w:rsidRDefault="00EA7A99" w:rsidP="00167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</w:t>
      </w:r>
      <w:r w:rsidR="00167CE7" w:rsidRPr="00167C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67CE7" w:rsidRPr="00167CE7">
        <w:rPr>
          <w:rFonts w:ascii="Times New Roman" w:hAnsi="Times New Roman" w:cs="Times New Roman"/>
          <w:b/>
          <w:sz w:val="24"/>
          <w:szCs w:val="24"/>
        </w:rPr>
        <w:t>абоч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="00167CE7" w:rsidRPr="00167CE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67CE7" w:rsidRPr="00167CE7">
        <w:rPr>
          <w:rFonts w:ascii="Times New Roman" w:hAnsi="Times New Roman" w:cs="Times New Roman"/>
          <w:b/>
          <w:sz w:val="24"/>
          <w:szCs w:val="24"/>
        </w:rPr>
        <w:t xml:space="preserve"> курса внеурочной деятельности «Моя малая Родина» </w:t>
      </w:r>
    </w:p>
    <w:p w:rsidR="00167CE7" w:rsidRPr="00167CE7" w:rsidRDefault="00167CE7" w:rsidP="00167C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167CE7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 начального общего образования</w:t>
      </w:r>
    </w:p>
    <w:p w:rsidR="00167CE7" w:rsidRPr="00167CE7" w:rsidRDefault="00167CE7" w:rsidP="00167CE7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ru-RU"/>
        </w:rPr>
      </w:pPr>
      <w:r w:rsidRPr="00167CE7">
        <w:rPr>
          <w:rFonts w:ascii="Times New Roman" w:eastAsia="DejaVu Sans" w:hAnsi="Times New Roman" w:cs="Times New Roman"/>
          <w:b/>
          <w:kern w:val="3"/>
          <w:sz w:val="24"/>
          <w:szCs w:val="24"/>
          <w:lang w:eastAsia="ru-RU"/>
        </w:rPr>
        <w:t>Пояснительная записка</w:t>
      </w:r>
    </w:p>
    <w:p w:rsidR="00167CE7" w:rsidRPr="00167CE7" w:rsidRDefault="00167CE7" w:rsidP="00167CE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67CE7">
        <w:rPr>
          <w:rFonts w:ascii="Times New Roman" w:hAnsi="Times New Roman" w:cs="Times New Roman"/>
          <w:lang w:eastAsia="ru-RU"/>
        </w:rPr>
        <w:t xml:space="preserve">Программа «Моя малая Родина» эколого-биологической и учебно-познавательной направленности с практической ориентацией разработана для учащихся начальной школы </w:t>
      </w:r>
    </w:p>
    <w:p w:rsidR="00167CE7" w:rsidRPr="00167CE7" w:rsidRDefault="00167CE7" w:rsidP="00167CE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67CE7">
        <w:rPr>
          <w:rFonts w:ascii="Times New Roman" w:hAnsi="Times New Roman" w:cs="Times New Roman"/>
          <w:lang w:eastAsia="ru-RU"/>
        </w:rPr>
        <w:t>В программу включены: темы занятий, содержание ра</w:t>
      </w:r>
      <w:r>
        <w:rPr>
          <w:rFonts w:ascii="Times New Roman" w:hAnsi="Times New Roman" w:cs="Times New Roman"/>
          <w:lang w:eastAsia="ru-RU"/>
        </w:rPr>
        <w:t>боты, формы итогового контроля,</w:t>
      </w:r>
      <w:r w:rsidRPr="00167CE7">
        <w:rPr>
          <w:rFonts w:ascii="Times New Roman" w:hAnsi="Times New Roman" w:cs="Times New Roman"/>
          <w:lang w:eastAsia="ru-RU"/>
        </w:rPr>
        <w:t xml:space="preserve"> опыты и практические работы, экологические проекты, изготовление поделок из природных материалов, </w:t>
      </w:r>
      <w:r w:rsidR="00996DE2">
        <w:rPr>
          <w:rFonts w:ascii="Times New Roman" w:hAnsi="Times New Roman" w:cs="Times New Roman"/>
          <w:lang w:eastAsia="ru-RU"/>
        </w:rPr>
        <w:t>экскурсии и прогулки в природу,</w:t>
      </w:r>
      <w:r w:rsidRPr="00167CE7">
        <w:rPr>
          <w:rFonts w:ascii="Times New Roman" w:hAnsi="Times New Roman" w:cs="Times New Roman"/>
          <w:lang w:eastAsia="ru-RU"/>
        </w:rPr>
        <w:t xml:space="preserve"> ра</w:t>
      </w:r>
      <w:r w:rsidR="00996DE2">
        <w:rPr>
          <w:rFonts w:ascii="Times New Roman" w:hAnsi="Times New Roman" w:cs="Times New Roman"/>
          <w:lang w:eastAsia="ru-RU"/>
        </w:rPr>
        <w:t xml:space="preserve">зработка и создание </w:t>
      </w:r>
      <w:proofErr w:type="spellStart"/>
      <w:r w:rsidR="00996DE2">
        <w:rPr>
          <w:rFonts w:ascii="Times New Roman" w:hAnsi="Times New Roman" w:cs="Times New Roman"/>
          <w:lang w:eastAsia="ru-RU"/>
        </w:rPr>
        <w:t>экознаков</w:t>
      </w:r>
      <w:proofErr w:type="spellEnd"/>
      <w:r w:rsidR="00996DE2">
        <w:rPr>
          <w:rFonts w:ascii="Times New Roman" w:hAnsi="Times New Roman" w:cs="Times New Roman"/>
          <w:lang w:eastAsia="ru-RU"/>
        </w:rPr>
        <w:t xml:space="preserve">, </w:t>
      </w:r>
      <w:r w:rsidRPr="00167CE7">
        <w:rPr>
          <w:rFonts w:ascii="Times New Roman" w:hAnsi="Times New Roman" w:cs="Times New Roman"/>
          <w:lang w:eastAsia="ru-RU"/>
        </w:rPr>
        <w:t>знакомство с определителями, гербаризация, составление памяток, защита проектов и пр.</w:t>
      </w:r>
    </w:p>
    <w:p w:rsidR="00167CE7" w:rsidRPr="00167CE7" w:rsidRDefault="00167CE7" w:rsidP="00167CE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67CE7">
        <w:rPr>
          <w:rFonts w:ascii="Times New Roman" w:hAnsi="Times New Roman" w:cs="Times New Roman"/>
          <w:lang w:eastAsia="ru-RU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167CE7" w:rsidRPr="00167CE7" w:rsidRDefault="00167CE7" w:rsidP="00167CE7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67CE7">
        <w:rPr>
          <w:rFonts w:ascii="Times New Roman" w:hAnsi="Times New Roman" w:cs="Times New Roman"/>
          <w:lang w:eastAsia="ru-RU"/>
        </w:rPr>
        <w:t>Практическая направленность курса осуществляется через исследовательские задания, игровые задания, практикумы и опытническую работу.</w:t>
      </w:r>
    </w:p>
    <w:p w:rsidR="00167CE7" w:rsidRDefault="00167CE7" w:rsidP="00167C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7CE7">
        <w:rPr>
          <w:rFonts w:ascii="Times New Roman" w:hAnsi="Times New Roman" w:cs="Times New Roman"/>
          <w:lang w:eastAsia="ru-RU"/>
        </w:rPr>
        <w:t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</w:t>
      </w:r>
      <w:r w:rsidRPr="00167C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6DE2" w:rsidRDefault="00996DE2" w:rsidP="00167C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AA4" w:rsidRPr="00167CE7" w:rsidRDefault="00631AA4" w:rsidP="00167C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CE7" w:rsidRPr="00167CE7" w:rsidRDefault="00167CE7" w:rsidP="00996DE2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167CE7">
        <w:rPr>
          <w:rFonts w:ascii="Times New Roman" w:hAnsi="Times New Roman" w:cs="Times New Roman"/>
          <w:b/>
          <w:lang w:eastAsia="ru-RU"/>
        </w:rPr>
        <w:t>Планируемые результаты освоения обучающимися программы деятельности</w:t>
      </w:r>
    </w:p>
    <w:p w:rsidR="00167CE7" w:rsidRPr="00167CE7" w:rsidRDefault="00167CE7" w:rsidP="00996DE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lang w:eastAsia="ru-RU"/>
        </w:rPr>
      </w:pPr>
      <w:r w:rsidRPr="00167CE7">
        <w:rPr>
          <w:rFonts w:ascii="Times New Roman" w:eastAsia="DejaVu Sans" w:hAnsi="Times New Roman" w:cs="Times New Roman"/>
          <w:b/>
          <w:kern w:val="3"/>
          <w:lang w:eastAsia="ru-RU"/>
        </w:rPr>
        <w:t>Предметные результаты:</w:t>
      </w:r>
    </w:p>
    <w:p w:rsidR="00167CE7" w:rsidRPr="00167CE7" w:rsidRDefault="00167CE7" w:rsidP="00167C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7CE7">
        <w:rPr>
          <w:rFonts w:ascii="Times New Roman" w:eastAsia="Calibri" w:hAnsi="Times New Roman" w:cs="Times New Roman"/>
        </w:rPr>
        <w:t>- интерес к познанию мира природы;</w:t>
      </w:r>
    </w:p>
    <w:p w:rsidR="00167CE7" w:rsidRPr="00167CE7" w:rsidRDefault="00167CE7" w:rsidP="00167C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7CE7">
        <w:rPr>
          <w:rFonts w:ascii="Times New Roman" w:eastAsia="Calibri" w:hAnsi="Times New Roman" w:cs="Times New Roman"/>
        </w:rPr>
        <w:t>- потребность к осуществлению экологически сообразных поступков;</w:t>
      </w:r>
    </w:p>
    <w:p w:rsidR="00167CE7" w:rsidRPr="00167CE7" w:rsidRDefault="00167CE7" w:rsidP="00167C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7CE7">
        <w:rPr>
          <w:rFonts w:ascii="Times New Roman" w:eastAsia="Calibri" w:hAnsi="Times New Roman" w:cs="Times New Roman"/>
        </w:rPr>
        <w:t>- осознание места и роли человека в биосфере;</w:t>
      </w:r>
      <w:bookmarkStart w:id="0" w:name="_GoBack"/>
      <w:bookmarkEnd w:id="0"/>
    </w:p>
    <w:p w:rsidR="00167CE7" w:rsidRPr="00167CE7" w:rsidRDefault="00167CE7" w:rsidP="00167C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7CE7">
        <w:rPr>
          <w:rFonts w:ascii="Times New Roman" w:eastAsia="Calibri" w:hAnsi="Times New Roman" w:cs="Times New Roman"/>
        </w:rPr>
        <w:t>- преобладание мотивации гармоничного взаимодействия с природой с точки зрения экологической допустимости.</w:t>
      </w:r>
    </w:p>
    <w:p w:rsidR="00167CE7" w:rsidRPr="00167CE7" w:rsidRDefault="00167CE7" w:rsidP="00167CE7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DejaVu Sans" w:hAnsi="Times New Roman" w:cs="Times New Roman"/>
          <w:b/>
          <w:kern w:val="3"/>
          <w:lang w:eastAsia="ru-RU"/>
        </w:rPr>
      </w:pPr>
      <w:r w:rsidRPr="00167CE7">
        <w:rPr>
          <w:rFonts w:ascii="Times New Roman" w:eastAsia="DejaVu Sans" w:hAnsi="Times New Roman" w:cs="Times New Roman"/>
          <w:b/>
          <w:kern w:val="3"/>
          <w:lang w:eastAsia="ru-RU"/>
        </w:rPr>
        <w:t>Личностные результаты:</w:t>
      </w:r>
    </w:p>
    <w:p w:rsidR="00167CE7" w:rsidRPr="00996DE2" w:rsidRDefault="00167CE7" w:rsidP="00996DE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- принятие обучающимися правил здорового образа жизни;</w:t>
      </w:r>
    </w:p>
    <w:p w:rsidR="00167CE7" w:rsidRPr="00996DE2" w:rsidRDefault="00167CE7" w:rsidP="00996DE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- развитие морально-этического сознания;</w:t>
      </w:r>
    </w:p>
    <w:p w:rsidR="00167CE7" w:rsidRPr="00996DE2" w:rsidRDefault="00167CE7" w:rsidP="00996DE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- получение обучающимся опыта переживания и позитивного отношения к базовым</w:t>
      </w:r>
    </w:p>
    <w:p w:rsidR="00167CE7" w:rsidRPr="00996DE2" w:rsidRDefault="00167CE7" w:rsidP="00996DE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ценностям общества, ценностного отношения к социальной реальности в целом.</w:t>
      </w:r>
    </w:p>
    <w:p w:rsidR="00167CE7" w:rsidRPr="00167CE7" w:rsidRDefault="00167CE7" w:rsidP="00167CE7">
      <w:pPr>
        <w:widowControl w:val="0"/>
        <w:tabs>
          <w:tab w:val="left" w:pos="284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DejaVu Sans" w:hAnsi="Times New Roman" w:cs="Times New Roman"/>
          <w:b/>
          <w:kern w:val="3"/>
          <w:lang w:eastAsia="ru-RU"/>
        </w:rPr>
      </w:pPr>
      <w:proofErr w:type="spellStart"/>
      <w:r w:rsidRPr="00167CE7">
        <w:rPr>
          <w:rFonts w:ascii="Times New Roman" w:eastAsia="DejaVu Sans" w:hAnsi="Times New Roman" w:cs="Times New Roman"/>
          <w:b/>
          <w:kern w:val="3"/>
          <w:lang w:eastAsia="ru-RU"/>
        </w:rPr>
        <w:t>Метапредметные</w:t>
      </w:r>
      <w:proofErr w:type="spellEnd"/>
      <w:r w:rsidRPr="00167CE7">
        <w:rPr>
          <w:rFonts w:ascii="Times New Roman" w:eastAsia="DejaVu Sans" w:hAnsi="Times New Roman" w:cs="Times New Roman"/>
          <w:b/>
          <w:kern w:val="3"/>
          <w:lang w:eastAsia="ru-RU"/>
        </w:rPr>
        <w:t xml:space="preserve"> результаты:</w:t>
      </w:r>
    </w:p>
    <w:p w:rsidR="00167CE7" w:rsidRPr="00996DE2" w:rsidRDefault="00167CE7" w:rsidP="00996DE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- овладение начальными формами исследовательской деятельности;</w:t>
      </w:r>
    </w:p>
    <w:p w:rsidR="00167CE7" w:rsidRPr="00996DE2" w:rsidRDefault="00167CE7" w:rsidP="00996DE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- опыт ролевого взаимодействия и реализации гражданской, патриотической позиции;</w:t>
      </w:r>
    </w:p>
    <w:p w:rsidR="00167CE7" w:rsidRPr="00996DE2" w:rsidRDefault="00167CE7" w:rsidP="00996DE2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- опыт социальной и межкультурной коммуникации;</w:t>
      </w:r>
    </w:p>
    <w:p w:rsidR="00167CE7" w:rsidRDefault="00167CE7" w:rsidP="00996DE2">
      <w:pPr>
        <w:pStyle w:val="a3"/>
        <w:jc w:val="both"/>
        <w:rPr>
          <w:lang w:eastAsia="ru-RU"/>
        </w:rPr>
      </w:pPr>
      <w:r w:rsidRPr="00996DE2">
        <w:rPr>
          <w:rFonts w:ascii="Times New Roman" w:hAnsi="Times New Roman" w:cs="Times New Roman"/>
          <w:lang w:eastAsia="ru-RU"/>
        </w:rPr>
        <w:t>- формирование коммуникативных навыков</w:t>
      </w:r>
      <w:r w:rsidRPr="00167CE7">
        <w:rPr>
          <w:lang w:eastAsia="ru-RU"/>
        </w:rPr>
        <w:t>.</w:t>
      </w:r>
    </w:p>
    <w:p w:rsidR="00631AA4" w:rsidRPr="00167CE7" w:rsidRDefault="00631AA4" w:rsidP="00996DE2">
      <w:pPr>
        <w:pStyle w:val="a3"/>
        <w:jc w:val="both"/>
        <w:rPr>
          <w:lang w:eastAsia="ru-RU"/>
        </w:rPr>
      </w:pPr>
    </w:p>
    <w:p w:rsidR="00167CE7" w:rsidRPr="00167CE7" w:rsidRDefault="00167CE7" w:rsidP="00167C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DejaVu Sans"/>
          <w:b/>
          <w:kern w:val="3"/>
          <w:sz w:val="24"/>
          <w:szCs w:val="24"/>
          <w:lang w:eastAsia="ru-RU"/>
        </w:rPr>
      </w:pPr>
      <w:r w:rsidRPr="00167CE7">
        <w:rPr>
          <w:rFonts w:ascii="Times New Roman" w:eastAsia="DejaVu Sans" w:hAnsi="Times New Roman" w:cs="DejaVu Sans"/>
          <w:b/>
          <w:kern w:val="3"/>
          <w:sz w:val="24"/>
          <w:szCs w:val="24"/>
          <w:lang w:eastAsia="ru-RU"/>
        </w:rPr>
        <w:t>Содержание 1 год обучения (34ч)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>Вводное занятие (1 ч)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DejaVu Sans" w:hAnsi="Times New Roman" w:cs="DejaVu Sans"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kern w:val="3"/>
          <w:lang w:eastAsia="ru-RU"/>
        </w:rPr>
        <w:t>Красноярский край на карте России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textAlignment w:val="baseline"/>
        <w:rPr>
          <w:rFonts w:ascii="DejaVu Sans" w:eastAsia="DejaVu Sans" w:hAnsi="DejaVu Sans" w:cs="DejaVu Sans"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 xml:space="preserve">1.Растительный мир Красноярского </w:t>
      </w:r>
      <w:proofErr w:type="gramStart"/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>края  (</w:t>
      </w:r>
      <w:proofErr w:type="gramEnd"/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>17 ч) С</w:t>
      </w:r>
      <w:r w:rsidRPr="00996DE2">
        <w:rPr>
          <w:rFonts w:ascii="Times New Roman" w:eastAsia="DejaVu Sans" w:hAnsi="Times New Roman" w:cs="DejaVu Sans"/>
          <w:kern w:val="3"/>
          <w:lang w:eastAsia="ru-RU"/>
        </w:rPr>
        <w:t>основые боры.. Сорняки. Растения, влияющие на здоровье человека. Комнатные растения. Растения Челябинской области. Лекарственные растения края, посёлка. Раннецветущие растения. Охрана растений. Красная книга края.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>2.Насекомые нашего края (8 ч)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ejaVu Sans" w:hAnsi="Times New Roman" w:cs="DejaVu Sans"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kern w:val="3"/>
          <w:lang w:eastAsia="ru-RU"/>
        </w:rPr>
        <w:lastRenderedPageBreak/>
        <w:t xml:space="preserve">Насекомые: виды, места обитания. Насекомые-вредители. Ядовитые насекомые. Где и как </w:t>
      </w:r>
      <w:proofErr w:type="gramStart"/>
      <w:r w:rsidRPr="00996DE2">
        <w:rPr>
          <w:rFonts w:ascii="Times New Roman" w:eastAsia="DejaVu Sans" w:hAnsi="Times New Roman" w:cs="DejaVu Sans"/>
          <w:kern w:val="3"/>
          <w:lang w:eastAsia="ru-RU"/>
        </w:rPr>
        <w:t>зимуют  насекомые</w:t>
      </w:r>
      <w:proofErr w:type="gramEnd"/>
      <w:r w:rsidRPr="00996DE2">
        <w:rPr>
          <w:rFonts w:ascii="Times New Roman" w:eastAsia="DejaVu Sans" w:hAnsi="Times New Roman" w:cs="DejaVu Sans"/>
          <w:kern w:val="3"/>
          <w:lang w:eastAsia="ru-RU"/>
        </w:rPr>
        <w:t>. Охрана полезны насекомых. Насекомые нашего края. Красная книга края.</w:t>
      </w:r>
    </w:p>
    <w:p w:rsidR="00167CE7" w:rsidRPr="00996DE2" w:rsidRDefault="00631AA4" w:rsidP="00167C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kern w:val="3"/>
          <w:lang w:eastAsia="ru-RU"/>
        </w:rPr>
      </w:pPr>
      <w:r>
        <w:rPr>
          <w:rFonts w:ascii="Times New Roman" w:eastAsia="DejaVu Sans" w:hAnsi="Times New Roman" w:cs="DejaVu Sans"/>
          <w:b/>
          <w:kern w:val="3"/>
          <w:lang w:eastAsia="ru-RU"/>
        </w:rPr>
        <w:t xml:space="preserve">3.Рыбы, </w:t>
      </w:r>
      <w:r w:rsidR="00167CE7" w:rsidRPr="00996DE2">
        <w:rPr>
          <w:rFonts w:ascii="Times New Roman" w:eastAsia="DejaVu Sans" w:hAnsi="Times New Roman" w:cs="DejaVu Sans"/>
          <w:b/>
          <w:kern w:val="3"/>
          <w:lang w:eastAsia="ru-RU"/>
        </w:rPr>
        <w:t>обитающие в нашей области (8 ч)</w:t>
      </w:r>
    </w:p>
    <w:p w:rsidR="00631AA4" w:rsidRDefault="00167CE7" w:rsidP="00167CE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ejaVu Sans" w:hAnsi="Times New Roman" w:cs="DejaVu Sans"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kern w:val="3"/>
          <w:lang w:eastAsia="ru-RU"/>
        </w:rPr>
        <w:t xml:space="preserve">Рыбы, обитающие 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ejaVu Sans" w:hAnsi="Times New Roman" w:cs="DejaVu Sans"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kern w:val="3"/>
          <w:lang w:eastAsia="ru-RU"/>
        </w:rPr>
        <w:t>в реках и озёрах края. Промысловые рыбы. Рациональное их использование. Прудовые хозяйства края. Аквариумные рыбы. Охрана рыбных хозяйств.</w:t>
      </w:r>
    </w:p>
    <w:p w:rsidR="00167CE7" w:rsidRPr="00996DE2" w:rsidRDefault="00167CE7" w:rsidP="00631AA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DejaVu Sans" w:hAnsi="Times New Roman" w:cs="DejaVu Sans"/>
          <w:b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>Содержание 2 год обучения (34 ч)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>1.Птицы Красноярского края (15 ч)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ejaVu Sans" w:hAnsi="Times New Roman" w:cs="DejaVu Sans"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kern w:val="3"/>
          <w:lang w:eastAsia="ru-RU"/>
        </w:rPr>
        <w:t>Птицы. Птицы нашего края. Кочующие, оседлые, перелётные птицы. Хищники. Водоплавающие птицы. Птицы леса и открытых пространств. Охрана птиц. Красная книга.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DejaVu Sans"/>
          <w:b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b/>
          <w:kern w:val="3"/>
          <w:lang w:eastAsia="ru-RU"/>
        </w:rPr>
        <w:t>2.Животный мир. Звери, обитающие на территории нашего края (19 ч)</w:t>
      </w:r>
    </w:p>
    <w:p w:rsidR="00167CE7" w:rsidRPr="00996DE2" w:rsidRDefault="00167CE7" w:rsidP="00167CE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DejaVu Sans" w:hAnsi="Times New Roman" w:cs="DejaVu Sans"/>
          <w:kern w:val="3"/>
          <w:lang w:eastAsia="ru-RU"/>
        </w:rPr>
      </w:pPr>
      <w:r w:rsidRPr="00996DE2">
        <w:rPr>
          <w:rFonts w:ascii="Times New Roman" w:eastAsia="DejaVu Sans" w:hAnsi="Times New Roman" w:cs="DejaVu Sans"/>
          <w:kern w:val="3"/>
          <w:lang w:eastAsia="ru-RU"/>
        </w:rPr>
        <w:t>Животный мир (общее понятие). Звери, обитающие на территории нашего края.  Жизнь зверей зимой. Роль животных в жизни человека. Охрана животных. Красная книга края.</w:t>
      </w:r>
    </w:p>
    <w:p w:rsidR="00996DE2" w:rsidRDefault="00996DE2" w:rsidP="00996D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ru-RU"/>
        </w:rPr>
      </w:pPr>
    </w:p>
    <w:p w:rsidR="00631AA4" w:rsidRDefault="00631AA4" w:rsidP="00996D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ru-RU"/>
        </w:rPr>
      </w:pPr>
    </w:p>
    <w:p w:rsidR="00631AA4" w:rsidRDefault="00631AA4" w:rsidP="00996D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ru-RU"/>
        </w:rPr>
      </w:pPr>
    </w:p>
    <w:p w:rsidR="00631AA4" w:rsidRPr="00167CE7" w:rsidRDefault="00631AA4" w:rsidP="00996DE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DejaVu Sans"/>
          <w:kern w:val="3"/>
          <w:sz w:val="24"/>
          <w:szCs w:val="24"/>
          <w:lang w:eastAsia="ru-RU"/>
        </w:rPr>
      </w:pPr>
    </w:p>
    <w:p w:rsidR="00167CE7" w:rsidRPr="00167CE7" w:rsidRDefault="00167CE7" w:rsidP="0016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7CE7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программы «Моя малая Родина» для </w:t>
      </w:r>
      <w:r w:rsidR="00996DE2">
        <w:rPr>
          <w:rFonts w:ascii="Times New Roman" w:eastAsia="Times New Roman" w:hAnsi="Times New Roman" w:cs="Times New Roman"/>
          <w:b/>
          <w:lang w:eastAsia="ru-RU"/>
        </w:rPr>
        <w:t>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8966"/>
        <w:gridCol w:w="3811"/>
      </w:tblGrid>
      <w:tr w:rsidR="00167CE7" w:rsidRPr="00167CE7" w:rsidTr="00167CE7">
        <w:trPr>
          <w:trHeight w:val="582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8966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3811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 xml:space="preserve">  Количество часов</w:t>
            </w: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6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Вводное занятие</w:t>
            </w:r>
          </w:p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 xml:space="preserve"> Красноярский край</w:t>
            </w:r>
          </w:p>
        </w:tc>
        <w:tc>
          <w:tcPr>
            <w:tcW w:w="3811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8966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Растительный мир Красноярского края  </w:t>
            </w:r>
          </w:p>
        </w:tc>
        <w:tc>
          <w:tcPr>
            <w:tcW w:w="3811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 xml:space="preserve"> 17 ч</w:t>
            </w: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66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Насекомые</w:t>
            </w:r>
            <w:proofErr w:type="spellEnd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нашего</w:t>
            </w:r>
            <w:proofErr w:type="spellEnd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края</w:t>
            </w:r>
            <w:proofErr w:type="spellEnd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811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8 ч</w:t>
            </w: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66" w:type="dxa"/>
          </w:tcPr>
          <w:p w:rsidR="00167CE7" w:rsidRPr="00996DE2" w:rsidRDefault="0098490B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Рыбы, </w:t>
            </w:r>
            <w:r w:rsidR="00167CE7" w:rsidRPr="00996DE2">
              <w:rPr>
                <w:rFonts w:ascii="Times New Roman" w:eastAsia="Times New Roman" w:hAnsi="Times New Roman" w:cs="Times New Roman"/>
                <w:lang w:eastAsia="ru-RU"/>
              </w:rPr>
              <w:t xml:space="preserve">обитающие в нашей области </w:t>
            </w:r>
          </w:p>
        </w:tc>
        <w:tc>
          <w:tcPr>
            <w:tcW w:w="3811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>8 ч</w:t>
            </w: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6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3811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>34 часа</w:t>
            </w:r>
          </w:p>
        </w:tc>
      </w:tr>
    </w:tbl>
    <w:p w:rsidR="00167CE7" w:rsidRPr="00167CE7" w:rsidRDefault="00167CE7" w:rsidP="00167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7CE7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программы «Моя малая Родина» для </w:t>
      </w:r>
      <w:r w:rsidR="00996DE2">
        <w:rPr>
          <w:rFonts w:ascii="Times New Roman" w:eastAsia="Times New Roman" w:hAnsi="Times New Roman" w:cs="Times New Roman"/>
          <w:b/>
          <w:lang w:eastAsia="ru-RU"/>
        </w:rPr>
        <w:t>2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8966"/>
        <w:gridCol w:w="3811"/>
      </w:tblGrid>
      <w:tr w:rsidR="00167CE7" w:rsidRPr="00167CE7" w:rsidTr="00167CE7">
        <w:trPr>
          <w:trHeight w:val="582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966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3811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8966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Птицы</w:t>
            </w:r>
            <w:proofErr w:type="spellEnd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Красноярского</w:t>
            </w:r>
            <w:proofErr w:type="spellEnd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края</w:t>
            </w:r>
            <w:proofErr w:type="spellEnd"/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3811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15 ч</w:t>
            </w: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7C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966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 xml:space="preserve">Животный мир. Звери, обитающие на территории нашего края </w:t>
            </w:r>
          </w:p>
        </w:tc>
        <w:tc>
          <w:tcPr>
            <w:tcW w:w="3811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val="en-US" w:eastAsia="ru-RU"/>
              </w:rPr>
              <w:t>19 ч</w:t>
            </w:r>
          </w:p>
        </w:tc>
      </w:tr>
      <w:tr w:rsidR="00167CE7" w:rsidRPr="00167CE7" w:rsidTr="00167CE7">
        <w:trPr>
          <w:trHeight w:val="426"/>
        </w:trPr>
        <w:tc>
          <w:tcPr>
            <w:tcW w:w="1337" w:type="dxa"/>
          </w:tcPr>
          <w:p w:rsidR="00167CE7" w:rsidRPr="00167CE7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6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3811" w:type="dxa"/>
          </w:tcPr>
          <w:p w:rsidR="00167CE7" w:rsidRPr="00996DE2" w:rsidRDefault="00167CE7" w:rsidP="0016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DE2">
              <w:rPr>
                <w:rFonts w:ascii="Times New Roman" w:eastAsia="Times New Roman" w:hAnsi="Times New Roman" w:cs="Times New Roman"/>
                <w:lang w:eastAsia="ru-RU"/>
              </w:rPr>
              <w:t>34 часа</w:t>
            </w:r>
          </w:p>
        </w:tc>
      </w:tr>
    </w:tbl>
    <w:p w:rsidR="00167CE7" w:rsidRDefault="00167CE7" w:rsidP="008C14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67CE7" w:rsidSect="008C14E2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V Boli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0C84"/>
    <w:multiLevelType w:val="hybridMultilevel"/>
    <w:tmpl w:val="A7E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55032"/>
    <w:multiLevelType w:val="hybridMultilevel"/>
    <w:tmpl w:val="DFDEF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544EC"/>
    <w:multiLevelType w:val="multilevel"/>
    <w:tmpl w:val="9B268000"/>
    <w:styleLink w:val="WW8Num2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 w15:restartNumberingAfterBreak="0">
    <w:nsid w:val="7ADE72D2"/>
    <w:multiLevelType w:val="hybridMultilevel"/>
    <w:tmpl w:val="D8CA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8"/>
    <w:rsid w:val="00167CE7"/>
    <w:rsid w:val="00325A7A"/>
    <w:rsid w:val="00631AA4"/>
    <w:rsid w:val="008C14E2"/>
    <w:rsid w:val="00901D0C"/>
    <w:rsid w:val="0098490B"/>
    <w:rsid w:val="00996DE2"/>
    <w:rsid w:val="00A36298"/>
    <w:rsid w:val="00BC5B83"/>
    <w:rsid w:val="00E867D8"/>
    <w:rsid w:val="00E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B826"/>
  <w15:chartTrackingRefBased/>
  <w15:docId w15:val="{84AD9197-257C-4EE7-BF20-A119F47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83"/>
    <w:pPr>
      <w:spacing w:after="0" w:line="240" w:lineRule="auto"/>
    </w:pPr>
  </w:style>
  <w:style w:type="table" w:styleId="a4">
    <w:name w:val="Table Grid"/>
    <w:basedOn w:val="a1"/>
    <w:uiPriority w:val="39"/>
    <w:rsid w:val="009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8C14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A36298"/>
  </w:style>
  <w:style w:type="numbering" w:customStyle="1" w:styleId="WW8Num2">
    <w:name w:val="WW8Num2"/>
    <w:basedOn w:val="a2"/>
    <w:rsid w:val="00167CE7"/>
    <w:pPr>
      <w:numPr>
        <w:numId w:val="4"/>
      </w:numPr>
    </w:pPr>
  </w:style>
  <w:style w:type="paragraph" w:styleId="a5">
    <w:name w:val="Balloon Text"/>
    <w:basedOn w:val="a"/>
    <w:link w:val="a6"/>
    <w:uiPriority w:val="99"/>
    <w:semiHidden/>
    <w:unhideWhenUsed/>
    <w:rsid w:val="0098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7</cp:revision>
  <cp:lastPrinted>2021-06-15T04:44:00Z</cp:lastPrinted>
  <dcterms:created xsi:type="dcterms:W3CDTF">2021-06-14T09:20:00Z</dcterms:created>
  <dcterms:modified xsi:type="dcterms:W3CDTF">2021-12-23T03:31:00Z</dcterms:modified>
</cp:coreProperties>
</file>