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FC" w:rsidRDefault="00DE6358">
      <w:pPr>
        <w:pStyle w:val="22"/>
        <w:framePr w:w="10733" w:h="817" w:hRule="exact" w:wrap="none" w:vAnchor="page" w:hAnchor="page" w:x="3105" w:y="1347"/>
        <w:shd w:val="clear" w:color="auto" w:fill="auto"/>
        <w:ind w:right="20"/>
      </w:pPr>
      <w:r>
        <w:t>Аннотация к р</w:t>
      </w:r>
      <w:r w:rsidR="00911C91">
        <w:t>абоч</w:t>
      </w:r>
      <w:r>
        <w:t>ей</w:t>
      </w:r>
      <w:r w:rsidR="00911C91">
        <w:t xml:space="preserve"> программ</w:t>
      </w:r>
      <w:r>
        <w:t>е</w:t>
      </w:r>
      <w:r w:rsidR="00911C91">
        <w:t xml:space="preserve"> по русскому языку</w:t>
      </w:r>
    </w:p>
    <w:p w:rsidR="005414FC" w:rsidRDefault="00911C91">
      <w:pPr>
        <w:pStyle w:val="a5"/>
        <w:framePr w:w="10733" w:h="817" w:hRule="exact" w:wrap="none" w:vAnchor="page" w:hAnchor="page" w:x="3105" w:y="1347"/>
        <w:shd w:val="clear" w:color="auto" w:fill="auto"/>
        <w:tabs>
          <w:tab w:val="left" w:leader="underscore" w:pos="3341"/>
          <w:tab w:val="left" w:leader="underscore" w:pos="8002"/>
          <w:tab w:val="left" w:leader="underscore" w:pos="10733"/>
        </w:tabs>
      </w:pPr>
      <w:r>
        <w:t>основной образовательной программы начального о</w:t>
      </w:r>
      <w:bookmarkStart w:id="0" w:name="_GoBack"/>
      <w:bookmarkEnd w:id="0"/>
      <w:r>
        <w:t xml:space="preserve">бщего образования МБОУ «Большеунгутская СОШ» </w:t>
      </w:r>
      <w:r>
        <w:tab/>
      </w:r>
      <w:r>
        <w:rPr>
          <w:rStyle w:val="a6"/>
          <w:b/>
          <w:bCs/>
        </w:rPr>
        <w:t>1. Планируемые предметные результаты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853"/>
        <w:gridCol w:w="6533"/>
        <w:gridCol w:w="4848"/>
      </w:tblGrid>
      <w:tr w:rsidR="005414FC">
        <w:trPr>
          <w:trHeight w:hRule="exact" w:val="27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  <w:ind w:left="140"/>
            </w:pPr>
            <w:r>
              <w:rPr>
                <w:rStyle w:val="23"/>
              </w:rPr>
              <w:t>Адресат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3"/>
              </w:rPr>
              <w:t>Раздел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3"/>
              </w:rPr>
              <w:t>Выпускник научится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3"/>
              </w:rPr>
              <w:t>Выпускник получит возможность научиться</w:t>
            </w:r>
          </w:p>
        </w:tc>
      </w:tr>
      <w:tr w:rsidR="005414FC">
        <w:trPr>
          <w:trHeight w:hRule="exact"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  <w:ind w:left="140"/>
            </w:pPr>
            <w:r>
              <w:rPr>
                <w:rStyle w:val="23"/>
              </w:rPr>
              <w:t>Выпускник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Фонетика 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- различать звуки и буквы;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- </w:t>
            </w:r>
            <w:r>
              <w:rPr>
                <w:rStyle w:val="25"/>
              </w:rPr>
              <w:t>проводить фонетико-графический</w:t>
            </w:r>
          </w:p>
        </w:tc>
      </w:tr>
      <w:tr w:rsidR="005414FC">
        <w:trPr>
          <w:trHeight w:hRule="exact" w:val="245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  <w:ind w:left="140"/>
            </w:pPr>
            <w:r>
              <w:rPr>
                <w:rStyle w:val="23"/>
              </w:rPr>
              <w:t>начальной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графика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- характеризовать звуки русского и родного языков: гласные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5"/>
              </w:rPr>
              <w:t>(звукобуквенный) разбор слова самостоятельно</w:t>
            </w:r>
          </w:p>
        </w:tc>
      </w:tr>
      <w:tr w:rsidR="005414FC">
        <w:trPr>
          <w:trHeight w:hRule="exact" w:val="4296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  <w:ind w:left="140"/>
            </w:pPr>
            <w:r>
              <w:rPr>
                <w:rStyle w:val="23"/>
              </w:rPr>
              <w:t>школы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Орфоэпия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54" w:lineRule="exact"/>
            </w:pPr>
            <w:r>
              <w:rPr>
                <w:rStyle w:val="24"/>
              </w:rPr>
              <w:t>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54" w:lineRule="exact"/>
            </w:pPr>
            <w:r>
              <w:rPr>
                <w:rStyle w:val="24"/>
              </w:rPr>
              <w:t>- знать последовательность букв в русском и родном алфавитах, пользоваться алфавитом для упорядочивания слов и поиска нужной информации;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after="60" w:line="220" w:lineRule="exact"/>
            </w:pPr>
            <w:r>
              <w:rPr>
                <w:rStyle w:val="25"/>
              </w:rPr>
              <w:t>по предложенному в учебнике алгоритму;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before="60" w:after="720" w:line="254" w:lineRule="exact"/>
            </w:pPr>
            <w:r>
              <w:rPr>
                <w:rStyle w:val="25"/>
              </w:rPr>
              <w:t>оценивать правильность проведения фонетико-графического (звукобуквенного) разбора слов;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before="720" w:line="254" w:lineRule="exact"/>
            </w:pPr>
            <w:r>
              <w:rPr>
                <w:rStyle w:val="25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50" w:lineRule="exact"/>
            </w:pPr>
            <w:r>
              <w:rPr>
                <w:rStyle w:val="25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др;</w:t>
            </w:r>
          </w:p>
        </w:tc>
      </w:tr>
      <w:tr w:rsidR="005414FC">
        <w:trPr>
          <w:trHeight w:hRule="exact" w:val="245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05" w:h="8645" w:wrap="none" w:vAnchor="page" w:hAnchor="page" w:x="965" w:y="213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Состав слова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- различать изменяемые и неизменяемые слова;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5"/>
              </w:rPr>
              <w:t>- разбирать по составу слова с однозначно</w:t>
            </w:r>
          </w:p>
        </w:tc>
      </w:tr>
      <w:tr w:rsidR="005414FC">
        <w:trPr>
          <w:trHeight w:hRule="exact" w:val="1282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05" w:h="8645" w:wrap="none" w:vAnchor="page" w:hAnchor="page" w:x="965" w:y="213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(морфемика)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after="60" w:line="220" w:lineRule="exact"/>
              <w:jc w:val="both"/>
            </w:pPr>
            <w:r>
              <w:rPr>
                <w:rStyle w:val="24"/>
              </w:rPr>
              <w:t>различать родственные (однокоренные) слова и формы слова;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60" w:line="220" w:lineRule="exact"/>
              <w:jc w:val="both"/>
            </w:pPr>
            <w:r>
              <w:rPr>
                <w:rStyle w:val="24"/>
              </w:rPr>
              <w:t>находить в словах окончание, корень, приставку, суффикс;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50" w:lineRule="exact"/>
            </w:pPr>
            <w:r>
              <w:rPr>
                <w:rStyle w:val="25"/>
              </w:rPr>
              <w:t>выделяемыми морфемами в соответствии с предложенным в учебнике алгоритмом, оценивать правильность проведения разбора слова по составу;</w:t>
            </w:r>
          </w:p>
        </w:tc>
      </w:tr>
      <w:tr w:rsidR="005414FC">
        <w:trPr>
          <w:trHeight w:hRule="exact" w:val="2011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05" w:h="8645" w:wrap="none" w:vAnchor="page" w:hAnchor="page" w:x="965" w:y="213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shd w:val="clear" w:color="auto" w:fill="auto"/>
              <w:spacing w:line="220" w:lineRule="exact"/>
            </w:pPr>
            <w:r>
              <w:rPr>
                <w:rStyle w:val="24"/>
              </w:rPr>
              <w:t>Лексика</w:t>
            </w:r>
          </w:p>
        </w:tc>
        <w:tc>
          <w:tcPr>
            <w:tcW w:w="6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54" w:lineRule="exact"/>
              <w:jc w:val="both"/>
            </w:pPr>
            <w:r>
              <w:rPr>
                <w:rStyle w:val="24"/>
              </w:rPr>
              <w:t>выявлять слова, значение которых требует уточнения;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54" w:lineRule="exact"/>
            </w:pPr>
            <w:r>
              <w:rPr>
                <w:rStyle w:val="24"/>
              </w:rPr>
              <w:t>определять значение слова по тексту или уточнять с помощью толкового словаря;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5"/>
              </w:rPr>
              <w:t>оценивать уместность использования слов в тексте;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4"/>
              </w:numPr>
              <w:shd w:val="clear" w:color="auto" w:fill="auto"/>
              <w:tabs>
                <w:tab w:val="left" w:pos="106"/>
              </w:tabs>
              <w:spacing w:line="250" w:lineRule="exact"/>
            </w:pPr>
            <w:r>
              <w:rPr>
                <w:rStyle w:val="25"/>
              </w:rPr>
              <w:t>различать употребление в тексте слов в прямом и переносном значении (простые случаи);</w:t>
            </w:r>
          </w:p>
          <w:p w:rsidR="005414FC" w:rsidRDefault="00911C91">
            <w:pPr>
              <w:pStyle w:val="20"/>
              <w:framePr w:w="15005" w:h="8645" w:wrap="none" w:vAnchor="page" w:hAnchor="page" w:x="965" w:y="2135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5"/>
              </w:rPr>
              <w:t>подбирать синонимы для устранения повторов в тексте;</w:t>
            </w:r>
          </w:p>
        </w:tc>
      </w:tr>
    </w:tbl>
    <w:p w:rsidR="005414FC" w:rsidRDefault="00911C91">
      <w:pPr>
        <w:pStyle w:val="27"/>
        <w:framePr w:wrap="none" w:vAnchor="page" w:hAnchor="page" w:x="15715" w:y="11042"/>
        <w:shd w:val="clear" w:color="auto" w:fill="auto"/>
        <w:spacing w:line="200" w:lineRule="exact"/>
      </w:pPr>
      <w:r>
        <w:t>1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853"/>
        <w:gridCol w:w="6552"/>
        <w:gridCol w:w="4843"/>
      </w:tblGrid>
      <w:tr w:rsidR="005414FC">
        <w:trPr>
          <w:trHeight w:hRule="exact" w:val="118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50" w:lineRule="exact"/>
            </w:pPr>
            <w:r>
              <w:rPr>
                <w:rStyle w:val="25"/>
              </w:rPr>
              <w:t>подбирать антонимы для точной характеристики предметов при их сравнении;</w:t>
            </w:r>
          </w:p>
          <w:p w:rsidR="005414FC" w:rsidRDefault="00911C91">
            <w:pPr>
              <w:pStyle w:val="20"/>
              <w:framePr w:w="15014" w:h="10406" w:wrap="none" w:vAnchor="page" w:hAnchor="page" w:x="960" w:y="450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50" w:lineRule="exact"/>
            </w:pPr>
            <w:r>
              <w:rPr>
                <w:rStyle w:val="25"/>
              </w:rPr>
              <w:t>выбирать слова из ряда предложенных для успешного решения коммуникативной задачи;</w:t>
            </w:r>
          </w:p>
        </w:tc>
      </w:tr>
      <w:tr w:rsidR="005414FC">
        <w:trPr>
          <w:trHeight w:hRule="exact" w:val="39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определять грамматические признаки имён существительных —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проводить морфологический разбор имён</w:t>
            </w:r>
          </w:p>
        </w:tc>
      </w:tr>
      <w:tr w:rsidR="005414FC">
        <w:trPr>
          <w:trHeight w:hRule="exact" w:val="245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Морфология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род, число, падеж, склонение;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существительных, имён прилагательных,</w:t>
            </w:r>
          </w:p>
        </w:tc>
      </w:tr>
      <w:tr w:rsidR="005414FC">
        <w:trPr>
          <w:trHeight w:hRule="exact" w:val="269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определять грамматические признаки имён прилагательных —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глаголов по предложенному в учебнике</w:t>
            </w:r>
          </w:p>
        </w:tc>
      </w:tr>
      <w:tr w:rsidR="005414FC">
        <w:trPr>
          <w:trHeight w:hRule="exact" w:val="23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род, число, падеж;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алгоритму; оценивать правильность</w:t>
            </w:r>
          </w:p>
        </w:tc>
      </w:tr>
      <w:tr w:rsidR="005414FC">
        <w:trPr>
          <w:trHeight w:hRule="exact" w:val="25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определять грамматические признаки глаголов — число, время,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проведения морфологического разбора;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род (в прошедшем времени), лицо (в настоящем и будущем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находить в тексте такие части речи, как</w:t>
            </w:r>
          </w:p>
        </w:tc>
      </w:tr>
      <w:tr w:rsidR="005414FC">
        <w:trPr>
          <w:trHeight w:hRule="exact" w:val="1147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времени), спряжение;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50" w:lineRule="exact"/>
            </w:pPr>
            <w:r>
              <w:rPr>
                <w:rStyle w:val="25"/>
              </w:rPr>
              <w:t>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глаголах;</w:t>
            </w:r>
          </w:p>
        </w:tc>
      </w:tr>
      <w:tr w:rsidR="005414FC">
        <w:trPr>
          <w:trHeight w:hRule="exact" w:val="37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различать предложение, словосочетание, слово;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выполнять в соответствии с предложенным в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Синтаксис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устанавливать при помощи смысловых вопросов связь между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учебнике алгоритмом разбор простого</w:t>
            </w:r>
          </w:p>
        </w:tc>
      </w:tr>
      <w:tr w:rsidR="005414FC">
        <w:trPr>
          <w:trHeight w:hRule="exact" w:val="25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словами в словосочетании и предложении;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предложения (по членам предложения,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классифицировать предложения по цели высказывания,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синтаксический), оценивать правильность</w:t>
            </w:r>
          </w:p>
        </w:tc>
      </w:tr>
      <w:tr w:rsidR="005414FC">
        <w:trPr>
          <w:trHeight w:hRule="exact" w:val="27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находить повествовательные/побудительные/вопросительные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разбора;</w:t>
            </w:r>
          </w:p>
        </w:tc>
      </w:tr>
      <w:tr w:rsidR="005414FC">
        <w:trPr>
          <w:trHeight w:hRule="exact" w:val="23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предложения;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различать второстепенные члены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определять восклицательную/невосклицательную интонацию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предложения</w:t>
            </w:r>
            <w:r>
              <w:rPr>
                <w:rStyle w:val="24"/>
              </w:rPr>
              <w:t xml:space="preserve"> — </w:t>
            </w:r>
            <w:r>
              <w:rPr>
                <w:rStyle w:val="25"/>
              </w:rPr>
              <w:t>определения, дополнения,</w:t>
            </w:r>
          </w:p>
        </w:tc>
      </w:tr>
      <w:tr w:rsidR="005414FC">
        <w:trPr>
          <w:trHeight w:hRule="exact" w:val="278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предложения;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обстоятельства;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находить главные и второстепенные (без деления на виды)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различать простые и сложные предложения;</w:t>
            </w:r>
          </w:p>
        </w:tc>
      </w:tr>
      <w:tr w:rsidR="005414FC">
        <w:trPr>
          <w:trHeight w:hRule="exact" w:val="226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члены предложения;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осознавать место возможного возникновения</w:t>
            </w:r>
          </w:p>
        </w:tc>
      </w:tr>
      <w:tr w:rsidR="005414FC">
        <w:trPr>
          <w:trHeight w:hRule="exact" w:val="26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выделять предложения с однородными членами;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орфографической ошибки;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применять правила правописания (в объёме содержания курса);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подбирать примеры с определённой</w:t>
            </w:r>
          </w:p>
        </w:tc>
      </w:tr>
      <w:tr w:rsidR="005414FC">
        <w:trPr>
          <w:trHeight w:hRule="exact" w:val="25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определять (уточнять) написание слова по орфографическому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орфограммой;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словарю;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- </w:t>
            </w:r>
            <w:r>
              <w:rPr>
                <w:rStyle w:val="25"/>
              </w:rPr>
              <w:t>при работе над ошибками осознавать</w:t>
            </w:r>
          </w:p>
        </w:tc>
      </w:tr>
      <w:tr w:rsidR="005414FC">
        <w:trPr>
          <w:trHeight w:hRule="exact" w:val="24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безошибочно списывать текст объёмом 80—90 слов;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причины появления ошибки и определять</w:t>
            </w:r>
          </w:p>
        </w:tc>
      </w:tr>
      <w:tr w:rsidR="005414FC">
        <w:trPr>
          <w:trHeight w:hRule="exact" w:val="26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писать под диктовку тексты объёмом 75—80 слов в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способы действий, помогающих</w:t>
            </w:r>
          </w:p>
        </w:tc>
      </w:tr>
      <w:tr w:rsidR="005414FC">
        <w:trPr>
          <w:trHeight w:hRule="exact" w:val="25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соответствии с изученными правилами правописания;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предотвратить её в последующих письменных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проверять собственный и предложенный текст, находить и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работах;</w:t>
            </w:r>
          </w:p>
        </w:tc>
      </w:tr>
      <w:tr w:rsidR="005414FC">
        <w:trPr>
          <w:trHeight w:hRule="exact" w:val="25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исправлять орфографические и пунктуационные ошибки;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при составлении собственных текстов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оценивать правильность (уместность) выбора языковых и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перефразировать записываемое, чтобы</w:t>
            </w:r>
          </w:p>
        </w:tc>
      </w:tr>
      <w:tr w:rsidR="005414FC">
        <w:trPr>
          <w:trHeight w:hRule="exact" w:val="269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неязыковых средств устного общения на уроке, в школе, в быту,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избежать орфографических и пунктуационных</w:t>
            </w:r>
          </w:p>
        </w:tc>
      </w:tr>
      <w:tr w:rsidR="005414FC">
        <w:trPr>
          <w:trHeight w:hRule="exact" w:val="235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со знакомыми и незнакомыми, с людьми разного возраста;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ошибок;</w:t>
            </w:r>
          </w:p>
        </w:tc>
      </w:tr>
      <w:tr w:rsidR="005414FC">
        <w:trPr>
          <w:trHeight w:hRule="exact" w:val="264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- соблюдать в повседневной жизни нормы речевого этикета и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создавать тексты по предложенному</w:t>
            </w:r>
          </w:p>
        </w:tc>
      </w:tr>
      <w:tr w:rsidR="005414FC">
        <w:trPr>
          <w:trHeight w:hRule="exact" w:val="259"/>
        </w:trPr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правила устного общения (умение слышать, точно реагировать на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заголовку;</w:t>
            </w:r>
          </w:p>
        </w:tc>
      </w:tr>
      <w:tr w:rsidR="005414FC">
        <w:trPr>
          <w:trHeight w:hRule="exact" w:val="250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14" w:h="10406" w:wrap="none" w:vAnchor="page" w:hAnchor="page" w:x="960" w:y="450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4"/>
              </w:rPr>
              <w:t>реплики, поддерживать разговор);</w:t>
            </w:r>
          </w:p>
        </w:tc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14" w:h="10406" w:wrap="none" w:vAnchor="page" w:hAnchor="page" w:x="960" w:y="450"/>
              <w:shd w:val="clear" w:color="auto" w:fill="auto"/>
              <w:spacing w:line="220" w:lineRule="exact"/>
            </w:pPr>
            <w:r>
              <w:rPr>
                <w:rStyle w:val="25"/>
              </w:rPr>
              <w:t>- корректировать тексты, в которых</w:t>
            </w:r>
          </w:p>
        </w:tc>
      </w:tr>
    </w:tbl>
    <w:p w:rsidR="005414FC" w:rsidRDefault="00911C91">
      <w:pPr>
        <w:pStyle w:val="a8"/>
        <w:framePr w:wrap="none" w:vAnchor="page" w:hAnchor="page" w:x="15720" w:y="11080"/>
        <w:shd w:val="clear" w:color="auto" w:fill="auto"/>
        <w:spacing w:line="200" w:lineRule="exact"/>
      </w:pPr>
      <w:r>
        <w:t>2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6192" w:h="1570" w:hRule="exact" w:wrap="none" w:vAnchor="page" w:hAnchor="page" w:x="4694" w:y="447"/>
        <w:numPr>
          <w:ilvl w:val="0"/>
          <w:numId w:val="6"/>
        </w:numPr>
        <w:shd w:val="clear" w:color="auto" w:fill="auto"/>
        <w:tabs>
          <w:tab w:val="left" w:pos="130"/>
        </w:tabs>
        <w:spacing w:line="250" w:lineRule="exact"/>
        <w:ind w:right="220"/>
        <w:jc w:val="both"/>
      </w:pPr>
      <w:r>
        <w:lastRenderedPageBreak/>
        <w:t>выражать собственное мнение, аргументировать его с учётом ситуации общения;</w:t>
      </w:r>
    </w:p>
    <w:p w:rsidR="005414FC" w:rsidRDefault="00911C91">
      <w:pPr>
        <w:pStyle w:val="20"/>
        <w:framePr w:w="6192" w:h="1570" w:hRule="exact" w:wrap="none" w:vAnchor="page" w:hAnchor="page" w:x="4694" w:y="447"/>
        <w:numPr>
          <w:ilvl w:val="0"/>
          <w:numId w:val="6"/>
        </w:numPr>
        <w:shd w:val="clear" w:color="auto" w:fill="auto"/>
        <w:tabs>
          <w:tab w:val="left" w:pos="130"/>
        </w:tabs>
        <w:spacing w:line="250" w:lineRule="exact"/>
        <w:jc w:val="both"/>
      </w:pPr>
      <w:r>
        <w:t>самостоятельно озаглавливать текст;</w:t>
      </w:r>
    </w:p>
    <w:p w:rsidR="005414FC" w:rsidRDefault="00911C91">
      <w:pPr>
        <w:pStyle w:val="20"/>
        <w:framePr w:w="6192" w:h="1570" w:hRule="exact" w:wrap="none" w:vAnchor="page" w:hAnchor="page" w:x="4694" w:y="447"/>
        <w:numPr>
          <w:ilvl w:val="0"/>
          <w:numId w:val="6"/>
        </w:numPr>
        <w:shd w:val="clear" w:color="auto" w:fill="auto"/>
        <w:tabs>
          <w:tab w:val="left" w:pos="130"/>
        </w:tabs>
        <w:spacing w:line="250" w:lineRule="exact"/>
        <w:jc w:val="both"/>
      </w:pPr>
      <w:r>
        <w:t>составлять план текста;</w:t>
      </w:r>
    </w:p>
    <w:p w:rsidR="005414FC" w:rsidRDefault="00911C91">
      <w:pPr>
        <w:pStyle w:val="20"/>
        <w:framePr w:w="6192" w:h="1570" w:hRule="exact" w:wrap="none" w:vAnchor="page" w:hAnchor="page" w:x="4694" w:y="447"/>
        <w:numPr>
          <w:ilvl w:val="0"/>
          <w:numId w:val="6"/>
        </w:numPr>
        <w:shd w:val="clear" w:color="auto" w:fill="auto"/>
        <w:tabs>
          <w:tab w:val="left" w:pos="130"/>
        </w:tabs>
        <w:spacing w:line="250" w:lineRule="exact"/>
        <w:jc w:val="both"/>
      </w:pPr>
      <w:r>
        <w:t>сочинять письма, поздравительные открытки, записки и другие небольшие тексты для конкретных ситуаций общения.</w:t>
      </w:r>
    </w:p>
    <w:p w:rsidR="005414FC" w:rsidRDefault="00911C91">
      <w:pPr>
        <w:pStyle w:val="40"/>
        <w:framePr w:w="4608" w:h="5842" w:hRule="exact" w:wrap="none" w:vAnchor="page" w:hAnchor="page" w:x="11213" w:y="452"/>
        <w:shd w:val="clear" w:color="auto" w:fill="auto"/>
      </w:pPr>
      <w:r>
        <w:t>допущены нарушения культуры речи;</w:t>
      </w:r>
    </w:p>
    <w:p w:rsidR="005414FC" w:rsidRDefault="00911C91">
      <w:pPr>
        <w:pStyle w:val="40"/>
        <w:framePr w:w="4608" w:h="5842" w:hRule="exact" w:wrap="none" w:vAnchor="page" w:hAnchor="page" w:x="11213" w:y="452"/>
        <w:numPr>
          <w:ilvl w:val="0"/>
          <w:numId w:val="7"/>
        </w:numPr>
        <w:shd w:val="clear" w:color="auto" w:fill="auto"/>
        <w:tabs>
          <w:tab w:val="left" w:pos="158"/>
        </w:tabs>
      </w:pPr>
      <w: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5414FC" w:rsidRDefault="00911C91">
      <w:pPr>
        <w:pStyle w:val="40"/>
        <w:framePr w:w="4608" w:h="5842" w:hRule="exact" w:wrap="none" w:vAnchor="page" w:hAnchor="page" w:x="11213" w:y="452"/>
        <w:numPr>
          <w:ilvl w:val="0"/>
          <w:numId w:val="7"/>
        </w:numPr>
        <w:shd w:val="clear" w:color="auto" w:fill="auto"/>
        <w:tabs>
          <w:tab w:val="left" w:pos="130"/>
        </w:tabs>
      </w:pPr>
      <w: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5414FC" w:rsidRDefault="00911C91">
      <w:pPr>
        <w:pStyle w:val="40"/>
        <w:framePr w:w="4608" w:h="5842" w:hRule="exact" w:wrap="none" w:vAnchor="page" w:hAnchor="page" w:x="11213" w:y="452"/>
        <w:numPr>
          <w:ilvl w:val="0"/>
          <w:numId w:val="7"/>
        </w:numPr>
        <w:shd w:val="clear" w:color="auto" w:fill="auto"/>
        <w:tabs>
          <w:tab w:val="left" w:pos="130"/>
        </w:tabs>
      </w:pPr>
      <w:r>
        <w:t>анализировать и корректировать тексты с нарушенным порядком предложений, находить в тексте смысловые пропуски;</w:t>
      </w:r>
    </w:p>
    <w:p w:rsidR="005414FC" w:rsidRDefault="00911C91">
      <w:pPr>
        <w:pStyle w:val="40"/>
        <w:framePr w:w="4608" w:h="5842" w:hRule="exact" w:wrap="none" w:vAnchor="page" w:hAnchor="page" w:x="11213" w:y="452"/>
        <w:numPr>
          <w:ilvl w:val="0"/>
          <w:numId w:val="7"/>
        </w:numPr>
        <w:shd w:val="clear" w:color="auto" w:fill="auto"/>
        <w:tabs>
          <w:tab w:val="left" w:pos="130"/>
        </w:tabs>
      </w:pPr>
      <w:r>
        <w:t>подробно или выборочно пересказывать текст;</w:t>
      </w:r>
    </w:p>
    <w:p w:rsidR="005414FC" w:rsidRDefault="00911C91">
      <w:pPr>
        <w:pStyle w:val="40"/>
        <w:framePr w:w="4608" w:h="5842" w:hRule="exact" w:wrap="none" w:vAnchor="page" w:hAnchor="page" w:x="11213" w:y="452"/>
        <w:numPr>
          <w:ilvl w:val="0"/>
          <w:numId w:val="7"/>
        </w:numPr>
        <w:shd w:val="clear" w:color="auto" w:fill="auto"/>
        <w:tabs>
          <w:tab w:val="left" w:pos="130"/>
        </w:tabs>
        <w:jc w:val="both"/>
      </w:pPr>
      <w:r>
        <w:t>пересказывать текст от другого лица;</w:t>
      </w:r>
    </w:p>
    <w:p w:rsidR="005414FC" w:rsidRDefault="00911C91">
      <w:pPr>
        <w:pStyle w:val="40"/>
        <w:framePr w:w="4608" w:h="5842" w:hRule="exact" w:wrap="none" w:vAnchor="page" w:hAnchor="page" w:x="11213" w:y="452"/>
        <w:numPr>
          <w:ilvl w:val="0"/>
          <w:numId w:val="7"/>
        </w:numPr>
        <w:shd w:val="clear" w:color="auto" w:fill="auto"/>
        <w:tabs>
          <w:tab w:val="left" w:pos="130"/>
        </w:tabs>
      </w:pPr>
      <w:r>
        <w:t xml:space="preserve">соблюдать нормы речевого взаимодействия при интерактивном общении </w:t>
      </w:r>
      <w:r w:rsidRPr="00175923">
        <w:rPr>
          <w:lang w:eastAsia="en-US" w:bidi="en-US"/>
        </w:rPr>
        <w:t>(</w:t>
      </w:r>
      <w:r>
        <w:rPr>
          <w:lang w:val="en-US" w:eastAsia="en-US" w:bidi="en-US"/>
        </w:rPr>
        <w:t>sms</w:t>
      </w:r>
      <w:r>
        <w:t>-сообщения, электронная почта, Интернет и другие виды и способы связи).</w:t>
      </w:r>
    </w:p>
    <w:p w:rsidR="005414FC" w:rsidRDefault="00911C91">
      <w:pPr>
        <w:pStyle w:val="30"/>
        <w:framePr w:w="14669" w:h="4104" w:hRule="exact" w:wrap="none" w:vAnchor="page" w:hAnchor="page" w:x="1133" w:y="6529"/>
        <w:numPr>
          <w:ilvl w:val="0"/>
          <w:numId w:val="8"/>
        </w:numPr>
        <w:shd w:val="clear" w:color="auto" w:fill="auto"/>
        <w:tabs>
          <w:tab w:val="left" w:pos="5194"/>
        </w:tabs>
        <w:ind w:left="4900"/>
      </w:pPr>
      <w:r>
        <w:t>Содержание учебного предмета «Русский язык»</w:t>
      </w:r>
    </w:p>
    <w:p w:rsidR="005414FC" w:rsidRDefault="00911C91">
      <w:pPr>
        <w:pStyle w:val="30"/>
        <w:framePr w:w="14669" w:h="4104" w:hRule="exact" w:wrap="none" w:vAnchor="page" w:hAnchor="page" w:x="1133" w:y="6529"/>
        <w:numPr>
          <w:ilvl w:val="0"/>
          <w:numId w:val="9"/>
        </w:numPr>
        <w:shd w:val="clear" w:color="auto" w:fill="auto"/>
        <w:tabs>
          <w:tab w:val="left" w:pos="7287"/>
        </w:tabs>
        <w:ind w:left="7080"/>
      </w:pPr>
      <w:r>
        <w:t>класс</w:t>
      </w:r>
    </w:p>
    <w:p w:rsidR="005414FC" w:rsidRDefault="00911C91">
      <w:pPr>
        <w:pStyle w:val="30"/>
        <w:framePr w:w="14669" w:h="4104" w:hRule="exact" w:wrap="none" w:vAnchor="page" w:hAnchor="page" w:x="1133" w:y="6529"/>
        <w:shd w:val="clear" w:color="auto" w:fill="auto"/>
        <w:ind w:right="160"/>
        <w:jc w:val="center"/>
      </w:pPr>
      <w:r>
        <w:t>Блок «Русский язык. Обучение письму»</w:t>
      </w:r>
    </w:p>
    <w:p w:rsidR="005414FC" w:rsidRDefault="00911C91">
      <w:pPr>
        <w:pStyle w:val="30"/>
        <w:framePr w:w="14669" w:h="4104" w:hRule="exact" w:wrap="none" w:vAnchor="page" w:hAnchor="page" w:x="1133" w:y="6529"/>
        <w:shd w:val="clear" w:color="auto" w:fill="auto"/>
        <w:ind w:right="160"/>
        <w:jc w:val="center"/>
      </w:pPr>
      <w:r>
        <w:t>Добукварный период</w:t>
      </w:r>
      <w:r>
        <w:br/>
        <w:t>Обучение письму</w:t>
      </w:r>
    </w:p>
    <w:p w:rsidR="005414FC" w:rsidRDefault="00911C91">
      <w:pPr>
        <w:pStyle w:val="20"/>
        <w:framePr w:w="14669" w:h="4104" w:hRule="exact" w:wrap="none" w:vAnchor="page" w:hAnchor="page" w:x="1133" w:y="6529"/>
        <w:shd w:val="clear" w:color="auto" w:fill="auto"/>
        <w:spacing w:line="250" w:lineRule="exact"/>
      </w:pPr>
      <w:r>
        <w:t xml:space="preserve">Пропись — первая учебная тетрадь. Рабочая строка. Верхняя и нижняя линии рабочей строки. Письмо овалов и полуовалов. Рисование бордюров. Письмо длинных прямых наклонных линий. Письмо наклонной длинной линии с закруглением внизу(влево). Письмо короткой наклонной линии с закруглением внизу (вправо). Письмо короткой наклонной линии с закруглением вверху (влево). Письмо длинных наклонных линий с закруглением внизу (вправо). Письмо овалов больших и маленьких, их чередование. Письмо коротких наклонных линий. Письмо коротких и длинных наклонных линий, их чередование. Письмо коротких и длинных наклонных линий с закруглением влево и вправо. Письмо короткой наклонной линии с закруглением влево и вправо. Письмо короткой наклонной линии с закруглением влево и вправо. 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Письмо наклонных линий с петлёй вверху и внизу. Письмо полуовалов, их чередование. Письмо овалов. Строчная и заглавная буквы </w:t>
      </w:r>
      <w:r>
        <w:rPr>
          <w:rStyle w:val="28"/>
        </w:rPr>
        <w:t>А, а.</w:t>
      </w:r>
      <w:r>
        <w:t xml:space="preserve"> Строчная и заглавная буквы </w:t>
      </w:r>
      <w:r>
        <w:rPr>
          <w:rStyle w:val="28"/>
        </w:rPr>
        <w:t>0,о.</w:t>
      </w:r>
      <w:r>
        <w:t xml:space="preserve"> Строчная буква </w:t>
      </w:r>
      <w:r>
        <w:rPr>
          <w:rStyle w:val="28"/>
        </w:rPr>
        <w:t>и.</w:t>
      </w:r>
      <w:r>
        <w:t xml:space="preserve"> Заглавная буква </w:t>
      </w:r>
      <w:r>
        <w:rPr>
          <w:rStyle w:val="28"/>
        </w:rPr>
        <w:t>И.</w:t>
      </w:r>
      <w:r>
        <w:t xml:space="preserve"> Строчная буква </w:t>
      </w:r>
      <w:r>
        <w:rPr>
          <w:rStyle w:val="28"/>
        </w:rPr>
        <w:t>ы.</w:t>
      </w:r>
      <w:r>
        <w:t xml:space="preserve"> Строчная и заглавная буква </w:t>
      </w:r>
      <w:r>
        <w:rPr>
          <w:rStyle w:val="28"/>
        </w:rPr>
        <w:t>У, у.</w:t>
      </w:r>
    </w:p>
    <w:p w:rsidR="005414FC" w:rsidRDefault="00911C91">
      <w:pPr>
        <w:pStyle w:val="30"/>
        <w:framePr w:w="14669" w:h="4104" w:hRule="exact" w:wrap="none" w:vAnchor="page" w:hAnchor="page" w:x="1133" w:y="6529"/>
        <w:shd w:val="clear" w:color="auto" w:fill="auto"/>
        <w:ind w:right="12660"/>
        <w:jc w:val="left"/>
      </w:pPr>
      <w:r>
        <w:t>Букварный период Обучение письму</w:t>
      </w:r>
    </w:p>
    <w:p w:rsidR="005414FC" w:rsidRDefault="00911C91">
      <w:pPr>
        <w:pStyle w:val="32"/>
        <w:framePr w:wrap="none" w:vAnchor="page" w:hAnchor="page" w:x="15749" w:y="11098"/>
        <w:shd w:val="clear" w:color="auto" w:fill="auto"/>
        <w:spacing w:line="190" w:lineRule="exact"/>
      </w:pPr>
      <w:r>
        <w:t>3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lastRenderedPageBreak/>
        <w:t>Строчная и заглавная буквы Н, н. Строчная и заглавная буквы С,с. Заглавная буква С. Строчная и заглавная буквы К,к. Строчная и заглавная буквы Т,т. Строчная и заглавная буквы Л,л. Строчная буква р. Заглавная буква Р. Строчная и заглавная буквы В,в. Строчная и заглавная буквы Е,е. Строчная и заглавная буквы П,п. Строчная и заглавная буквы П,п. Строчная и заглавная буквы М,м. Строчная и заглавная буквы 3,з. Строчная и заглавная буквы Б, б. Строчная и заглавная буквы Д,д. Заглавная буква Д. Строчная и заглавная буквы Я,я. Строчная и заглавная буквы Г,г. Строчная буквы ч. Заглавная буква Ч. Буква ь. Строчная и заглавная буквы Ш,ш. Письмо слогов и слов с изученными буквами. Строчная и заглавная буквы Ж,ж. Строчная буква ё. Заглавная буква Ё. Строчная и заглавная буквы Й,й. Сточная и заглавная буквы Х,х. Письмо изученных букв, слогов. Письмо элементов изученных букв. Строчная и заглавная буквы Ю,ю. Строчная и заглавная буквы Ц,ц. Письмо слогов и слов с буквами Ц,ц и другими изученными буквами. Строчная и заглавная буквы Э,э. Строчная буква щ. Заглавная буква Щ. Строчная и заглавная буквы Ф,ф. Строчные буквы ь,ъ.</w:t>
      </w:r>
    </w:p>
    <w:p w:rsidR="005414FC" w:rsidRDefault="00911C91">
      <w:pPr>
        <w:pStyle w:val="30"/>
        <w:framePr w:w="14717" w:h="10427" w:hRule="exact" w:wrap="none" w:vAnchor="page" w:hAnchor="page" w:x="1109" w:y="427"/>
        <w:shd w:val="clear" w:color="auto" w:fill="auto"/>
        <w:jc w:val="left"/>
      </w:pPr>
      <w:r>
        <w:t>Послебукварный период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t>Упражнение в письме букв, соединений, слов, предложений. Заглавная буква в именах собственных. Заглавная буква в начале предложений. Упражнение в письме букв, соединений, слов и предложений. Письмо под диктовку слов, предложений с изученными буквами. Сильные и слабые позиции гласных звуков. Письмо под диктовку с орфографическим проговариванием. Звонкие и глухие согласные на конце слова. Сочетание «жи», «ши». Сочетание «ча», «ща». Правописание сочетаний «чу», «щу». Алфавит и его значение.</w:t>
      </w:r>
    </w:p>
    <w:p w:rsidR="005414FC" w:rsidRDefault="00911C91">
      <w:pPr>
        <w:pStyle w:val="30"/>
        <w:framePr w:w="14717" w:h="10427" w:hRule="exact" w:wrap="none" w:vAnchor="page" w:hAnchor="page" w:x="1109" w:y="427"/>
        <w:shd w:val="clear" w:color="auto" w:fill="auto"/>
        <w:jc w:val="left"/>
      </w:pPr>
      <w:r>
        <w:t>Блок «Русский язык»</w:t>
      </w:r>
    </w:p>
    <w:p w:rsidR="005414FC" w:rsidRDefault="00911C91">
      <w:pPr>
        <w:pStyle w:val="30"/>
        <w:framePr w:w="14717" w:h="10427" w:hRule="exact" w:wrap="none" w:vAnchor="page" w:hAnchor="page" w:x="1109" w:y="427"/>
        <w:shd w:val="clear" w:color="auto" w:fill="auto"/>
        <w:jc w:val="left"/>
      </w:pPr>
      <w:r>
        <w:t>Предложение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t>Понятие о предложении. Интонация. Знаки препинания в конце предложения. Прописная буква в начале предложения.</w:t>
      </w:r>
    </w:p>
    <w:p w:rsidR="005414FC" w:rsidRDefault="00911C91">
      <w:pPr>
        <w:pStyle w:val="30"/>
        <w:framePr w:w="14717" w:h="10427" w:hRule="exact" w:wrap="none" w:vAnchor="page" w:hAnchor="page" w:x="1109" w:y="427"/>
        <w:shd w:val="clear" w:color="auto" w:fill="auto"/>
        <w:jc w:val="left"/>
      </w:pPr>
      <w:r>
        <w:t>Слово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t>Предмет и слово. Действие и слово. Признак и слово. Слово - имя собственное.</w:t>
      </w:r>
    </w:p>
    <w:p w:rsidR="005414FC" w:rsidRDefault="00911C91">
      <w:pPr>
        <w:pStyle w:val="30"/>
        <w:framePr w:w="14717" w:h="10427" w:hRule="exact" w:wrap="none" w:vAnchor="page" w:hAnchor="page" w:x="1109" w:y="427"/>
        <w:shd w:val="clear" w:color="auto" w:fill="auto"/>
        <w:jc w:val="left"/>
      </w:pPr>
      <w:r>
        <w:t>Звуки и буквы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t xml:space="preserve">Звуки речи. Гласные звуки. Звонкие и глухие согласные звуки. Звук [й ] и буква й. Мягкие твёрдые согласные звуки. Обозначение мягкости согласных звуков на письме. Буквы </w:t>
      </w:r>
      <w:r>
        <w:rPr>
          <w:rStyle w:val="28"/>
        </w:rPr>
        <w:t>е ,ё, ю , я</w:t>
      </w:r>
      <w:r>
        <w:t xml:space="preserve"> в начале слова. Сколько звуков и сколько букв в слове. Произношение и написание слов с сочетаниями жи — ши, ча — ща, чу — щу. Деление слов на слоги. Перенос слов. Ударение. Произношение и обозначение на письме ударных и безударных гласных звуков. Парные и непарные согласные звуки. Их произношение и обозначение на письме.</w:t>
      </w:r>
    </w:p>
    <w:p w:rsidR="005414FC" w:rsidRDefault="00911C91">
      <w:pPr>
        <w:pStyle w:val="30"/>
        <w:framePr w:w="14717" w:h="10427" w:hRule="exact" w:wrap="none" w:vAnchor="page" w:hAnchor="page" w:x="1109" w:y="427"/>
        <w:numPr>
          <w:ilvl w:val="0"/>
          <w:numId w:val="9"/>
        </w:numPr>
        <w:shd w:val="clear" w:color="auto" w:fill="auto"/>
        <w:tabs>
          <w:tab w:val="left" w:pos="236"/>
        </w:tabs>
        <w:jc w:val="left"/>
      </w:pPr>
      <w:r>
        <w:t>класс Наша речь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t>Предложение. Повествовательные предложения. Вопросительные предложения. Побудительные предложения. Связь слов в предложении.</w:t>
      </w:r>
    </w:p>
    <w:p w:rsidR="005414FC" w:rsidRDefault="00911C91">
      <w:pPr>
        <w:pStyle w:val="30"/>
        <w:framePr w:w="14717" w:h="10427" w:hRule="exact" w:wrap="none" w:vAnchor="page" w:hAnchor="page" w:x="1109" w:y="427"/>
        <w:shd w:val="clear" w:color="auto" w:fill="auto"/>
        <w:jc w:val="left"/>
      </w:pPr>
      <w:r>
        <w:t>Звуки и буквы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  <w:jc w:val="both"/>
      </w:pPr>
      <w:r>
        <w:t>Гласные и согласные звуки. Их обозначение буквами. Гласные звуки. Их обозначение буквами. Слоги. Перенос слов.Буквы е, ё, ю, я. Ударение. Алфавит, азбука. Согласные звуки. Их обозначение буквами. Звонкие и глухие согласные звуки. Парные и непарные согласные звуки. Твёрдые и мягкие согласные звуки. Звук [й] и буква й. Произношение и обозначение на письме гласных звуков. Произношение и обозначение на письме согласных звуков. Сочетания жи - ши, ча - ща, чу - щу. Разделительный мягкий знак (ь)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rPr>
          <w:rStyle w:val="29"/>
        </w:rPr>
        <w:t xml:space="preserve">Слово </w:t>
      </w:r>
      <w:r>
        <w:t>Части речи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t>Имя существительное. Глагол. Имя прилагательное. Предлог. Корень слова. Однокоренные слова. Понятие о корне, родственных (однокоренных) словах. Безударные гласные в корне слова. Парные согласные в корне слова. Парные согласные в корне слова.</w:t>
      </w:r>
    </w:p>
    <w:p w:rsidR="005414FC" w:rsidRDefault="00911C91">
      <w:pPr>
        <w:pStyle w:val="30"/>
        <w:framePr w:w="14717" w:h="10427" w:hRule="exact" w:wrap="none" w:vAnchor="page" w:hAnchor="page" w:x="1109" w:y="427"/>
        <w:numPr>
          <w:ilvl w:val="0"/>
          <w:numId w:val="9"/>
        </w:numPr>
        <w:shd w:val="clear" w:color="auto" w:fill="auto"/>
        <w:tabs>
          <w:tab w:val="left" w:pos="241"/>
        </w:tabs>
        <w:jc w:val="left"/>
      </w:pPr>
      <w:r>
        <w:t>класс Повторение</w:t>
      </w:r>
    </w:p>
    <w:p w:rsidR="005414FC" w:rsidRDefault="00911C91">
      <w:pPr>
        <w:pStyle w:val="20"/>
        <w:framePr w:w="14717" w:h="10427" w:hRule="exact" w:wrap="none" w:vAnchor="page" w:hAnchor="page" w:x="1109" w:y="427"/>
        <w:shd w:val="clear" w:color="auto" w:fill="auto"/>
        <w:spacing w:line="250" w:lineRule="exact"/>
      </w:pPr>
      <w:r>
        <w:t xml:space="preserve">Предложение. Словосочетание. Слово. Звуки и буквы. Гласные звуки и буквы, их обозначающие. Ударение. Произношение и обозначение на письме ударных и безударных гласных звуков. Звонкие и глухие согласные звуки. Парные и непарные по звонкости - глухости, согласные звуки. Произношение и обозначение на письме парных по звонкости - глухости согласных звуков. Мягкие и твёрдые согласные звуки. Их обозначение на письме. </w:t>
      </w:r>
      <w:r>
        <w:rPr>
          <w:rStyle w:val="29"/>
        </w:rPr>
        <w:t>Предложение</w:t>
      </w:r>
    </w:p>
    <w:p w:rsidR="005414FC" w:rsidRDefault="00911C91">
      <w:pPr>
        <w:pStyle w:val="a8"/>
        <w:framePr w:wrap="none" w:vAnchor="page" w:hAnchor="page" w:x="15715" w:y="11080"/>
        <w:shd w:val="clear" w:color="auto" w:fill="auto"/>
        <w:spacing w:line="200" w:lineRule="exact"/>
      </w:pPr>
      <w:r>
        <w:t>4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lastRenderedPageBreak/>
        <w:t>Главные и второстепенные члены предложения. Подлежащее и сказуемое. Распространенные предложения. Второстепенные члены предложения. Логическое ударение. Интонация перечисления.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  <w:jc w:val="left"/>
      </w:pPr>
      <w:r>
        <w:t>Слово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t>Состав слова. Основа. Окончание. Корень. Приставка. Суффикс. Правописание безударных гласных и парных согласных в корне слова. Правописание суффиксов _ек, - ик. Правописание приставок. Приставка и предлог. Правописание не с глаголами. Разделительный твёрдый знак (ъ). Непроизносимые согласные. Двойные согласные. Сложные слова.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  <w:jc w:val="left"/>
      </w:pPr>
      <w:r>
        <w:t>Части речи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  <w:jc w:val="left"/>
      </w:pPr>
      <w:r>
        <w:t>Имя существительное.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t>Понятие об имени существительном. Число ирод имён существительных. Существительные с твёрдой и мягкой основами. Изменение имён существительных по вопросам.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  <w:jc w:val="left"/>
      </w:pPr>
      <w:r>
        <w:t>Имя прилагательное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t>Понятие об имени прилагательном. Число и род имён прилагательных. Изменение прилагательных по вопросам.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  <w:jc w:val="left"/>
      </w:pPr>
      <w:r>
        <w:t>Личные местоимения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t>Основные грамматические признаки личного местоимения.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  <w:jc w:val="left"/>
      </w:pPr>
      <w:r>
        <w:t>Глагол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t>Понятие о глаголе. Число глаголов. Время глаголов. Лицо глаголов. Окончание глаголов. Употребление глаголов в речи.</w:t>
      </w:r>
    </w:p>
    <w:p w:rsidR="005414FC" w:rsidRDefault="00911C91">
      <w:pPr>
        <w:pStyle w:val="30"/>
        <w:framePr w:w="14558" w:h="8395" w:hRule="exact" w:wrap="none" w:vAnchor="page" w:hAnchor="page" w:x="1188" w:y="457"/>
        <w:numPr>
          <w:ilvl w:val="0"/>
          <w:numId w:val="9"/>
        </w:numPr>
        <w:shd w:val="clear" w:color="auto" w:fill="auto"/>
        <w:tabs>
          <w:tab w:val="left" w:pos="301"/>
        </w:tabs>
      </w:pPr>
      <w:r>
        <w:t>класс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</w:pPr>
      <w:r>
        <w:t>Предложение (Синтаксис и пунктуация)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  <w:jc w:val="both"/>
      </w:pPr>
      <w:r>
        <w:t>Главные и второстепенные члены предложения. Однородные члены предложения. Простые и сложные предложения. Прямая речь. Обращение.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</w:pPr>
      <w:r>
        <w:t>Части речи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</w:pPr>
      <w:r>
        <w:t>Имя существительное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t>Общие сведения об имени существительном. Изменение имени существительного при сочетании с другими словами. Основные типы склонения имён существительных. Правописание окончаний имён существительных в единственном числе. Правописание окончаний имён существительных во множественном числе.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</w:pPr>
      <w:r>
        <w:t>Имя прилагательное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</w:pPr>
      <w:r>
        <w:t>Общие сведения об имени прилагательном. Склонение имён прилагательных в форме единственного числа мужского и среднего рода. Правописание безударных падежных окончаний прилагательных в форме мужского и среднего рода единственного числа. Склонение имён прилагательных в женском роде единственном числе. Склонение и правописание окончаний имён прилагательных во множественном числе.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</w:pPr>
      <w:r>
        <w:t>Местоимение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  <w:jc w:val="both"/>
      </w:pPr>
      <w:r>
        <w:t>Общие сведения о личных местоимениях. Склонение личных местоимений.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</w:pPr>
      <w:r>
        <w:t>Г лагол</w:t>
      </w:r>
    </w:p>
    <w:p w:rsidR="005414FC" w:rsidRDefault="00911C91">
      <w:pPr>
        <w:pStyle w:val="20"/>
        <w:framePr w:w="14558" w:h="8395" w:hRule="exact" w:wrap="none" w:vAnchor="page" w:hAnchor="page" w:x="1188" w:y="457"/>
        <w:shd w:val="clear" w:color="auto" w:fill="auto"/>
        <w:spacing w:line="250" w:lineRule="exact"/>
        <w:jc w:val="both"/>
      </w:pPr>
      <w:r>
        <w:t>Общие сведения о глаголе. Неопределённая форма глагола. Время Глагола. Спряжение глагола.</w:t>
      </w:r>
    </w:p>
    <w:p w:rsidR="005414FC" w:rsidRDefault="00911C91">
      <w:pPr>
        <w:pStyle w:val="30"/>
        <w:framePr w:w="14558" w:h="8395" w:hRule="exact" w:wrap="none" w:vAnchor="page" w:hAnchor="page" w:x="1188" w:y="457"/>
        <w:shd w:val="clear" w:color="auto" w:fill="auto"/>
      </w:pPr>
      <w:r>
        <w:t xml:space="preserve">Наречие </w:t>
      </w:r>
      <w:r>
        <w:rPr>
          <w:rStyle w:val="33"/>
        </w:rPr>
        <w:t>Наречие</w:t>
      </w:r>
    </w:p>
    <w:p w:rsidR="005414FC" w:rsidRDefault="00911C91">
      <w:pPr>
        <w:pStyle w:val="a5"/>
        <w:framePr w:w="7248" w:h="581" w:hRule="exact" w:wrap="none" w:vAnchor="page" w:hAnchor="page" w:x="4975" w:y="8784"/>
        <w:shd w:val="clear" w:color="auto" w:fill="auto"/>
        <w:spacing w:line="250" w:lineRule="exact"/>
        <w:jc w:val="center"/>
      </w:pPr>
      <w:r>
        <w:t>З.</w:t>
      </w:r>
      <w:r w:rsidR="00DE6358">
        <w:t xml:space="preserve"> </w:t>
      </w:r>
      <w:r>
        <w:t>Тематическое планирование курса русского языка</w:t>
      </w:r>
      <w:r>
        <w:br/>
      </w:r>
      <w:r>
        <w:rPr>
          <w:rStyle w:val="a6"/>
          <w:b/>
          <w:bCs/>
        </w:rPr>
        <w:t>основной образовательной программы начального общего образования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9686"/>
        <w:gridCol w:w="3821"/>
      </w:tblGrid>
      <w:tr w:rsidR="005414FC">
        <w:trPr>
          <w:trHeight w:hRule="exact" w:val="53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3"/>
              </w:rPr>
              <w:t>№ п/п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3"/>
              </w:rPr>
              <w:t>Название раздела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3"/>
              </w:rPr>
              <w:t>Количество часов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38" w:h="1613" w:wrap="none" w:vAnchor="page" w:hAnchor="page" w:x="1121" w:y="9296"/>
              <w:rPr>
                <w:sz w:val="10"/>
                <w:szCs w:val="10"/>
              </w:rPr>
            </w:pP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3"/>
              </w:rPr>
              <w:t>1 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3"/>
              </w:rPr>
              <w:t>165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]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Добукварный период. Обучение письму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17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Букварный период. Обучение письму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67</w:t>
            </w:r>
          </w:p>
        </w:tc>
      </w:tr>
      <w:tr w:rsidR="005414FC"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Послебукварный период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38" w:h="1613" w:wrap="none" w:vAnchor="page" w:hAnchor="page" w:x="1121" w:y="9296"/>
              <w:shd w:val="clear" w:color="auto" w:fill="auto"/>
              <w:spacing w:line="220" w:lineRule="exact"/>
            </w:pPr>
            <w:r>
              <w:rPr>
                <w:rStyle w:val="24"/>
              </w:rPr>
              <w:t>31</w:t>
            </w:r>
          </w:p>
        </w:tc>
      </w:tr>
    </w:tbl>
    <w:p w:rsidR="005414FC" w:rsidRDefault="00911C91">
      <w:pPr>
        <w:pStyle w:val="a8"/>
        <w:framePr w:wrap="none" w:vAnchor="page" w:hAnchor="page" w:x="15804" w:y="11090"/>
        <w:shd w:val="clear" w:color="auto" w:fill="auto"/>
        <w:spacing w:line="200" w:lineRule="exact"/>
      </w:pPr>
      <w:r>
        <w:t>5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9677"/>
        <w:gridCol w:w="3821"/>
      </w:tblGrid>
      <w:tr w:rsidR="005414FC">
        <w:trPr>
          <w:trHeight w:hRule="exact" w:val="27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>4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Предложение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10</w:t>
            </w:r>
          </w:p>
        </w:tc>
      </w:tr>
      <w:tr w:rsidR="005414FC">
        <w:trPr>
          <w:trHeight w:hRule="exact" w:val="2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Слово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11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6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Звуки и буквы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27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7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</w:tr>
      <w:tr w:rsidR="005414FC">
        <w:trPr>
          <w:trHeight w:hRule="exact" w:val="2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899" w:h="5285" w:wrap="none" w:vAnchor="page" w:hAnchor="page" w:x="1013" w:y="445"/>
              <w:rPr>
                <w:sz w:val="10"/>
                <w:szCs w:val="1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3"/>
              </w:rPr>
              <w:t>2 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3"/>
              </w:rPr>
              <w:t>170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Наша речь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20</w:t>
            </w:r>
          </w:p>
        </w:tc>
      </w:tr>
      <w:tr w:rsidR="005414FC">
        <w:trPr>
          <w:trHeight w:hRule="exact" w:val="2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Предложение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34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Звуки и буквы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50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Слово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56</w:t>
            </w:r>
          </w:p>
        </w:tc>
      </w:tr>
      <w:tr w:rsidR="005414FC">
        <w:trPr>
          <w:trHeight w:hRule="exact" w:val="2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10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899" w:h="5285" w:wrap="none" w:vAnchor="page" w:hAnchor="page" w:x="1013" w:y="445"/>
              <w:rPr>
                <w:sz w:val="10"/>
                <w:szCs w:val="1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3"/>
              </w:rPr>
              <w:t>3 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3"/>
              </w:rPr>
              <w:t>170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18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Предложение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17</w:t>
            </w:r>
          </w:p>
        </w:tc>
      </w:tr>
      <w:tr w:rsidR="005414FC">
        <w:trPr>
          <w:trHeight w:hRule="exact" w:val="2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Слово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125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Части речи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62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10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899" w:h="5285" w:wrap="none" w:vAnchor="page" w:hAnchor="page" w:x="1013" w:y="445"/>
              <w:rPr>
                <w:sz w:val="10"/>
                <w:szCs w:val="1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3"/>
              </w:rPr>
              <w:t>4 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3"/>
              </w:rPr>
              <w:t>170</w:t>
            </w:r>
          </w:p>
        </w:tc>
      </w:tr>
      <w:tr w:rsidR="005414FC">
        <w:trPr>
          <w:trHeight w:hRule="exact" w:val="2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Предложение (Синтаксис и пунктуация)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30</w:t>
            </w:r>
          </w:p>
        </w:tc>
      </w:tr>
      <w:tr w:rsidR="005414FC">
        <w:trPr>
          <w:trHeight w:hRule="exact" w:val="2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Части речи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120</w:t>
            </w:r>
          </w:p>
        </w:tc>
      </w:tr>
      <w:tr w:rsidR="005414FC">
        <w:trPr>
          <w:trHeight w:hRule="exact" w:val="28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Систематизация изученного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99" w:h="5285" w:wrap="none" w:vAnchor="page" w:hAnchor="page" w:x="1013" w:y="445"/>
              <w:shd w:val="clear" w:color="auto" w:fill="auto"/>
              <w:spacing w:line="220" w:lineRule="exact"/>
            </w:pPr>
            <w:r>
              <w:rPr>
                <w:rStyle w:val="24"/>
              </w:rPr>
              <w:t>20</w:t>
            </w:r>
          </w:p>
        </w:tc>
      </w:tr>
    </w:tbl>
    <w:p w:rsidR="005414FC" w:rsidRDefault="005414FC" w:rsidP="00DE6358">
      <w:pPr>
        <w:pStyle w:val="22"/>
        <w:framePr w:w="12312" w:h="850" w:hRule="exact" w:wrap="none" w:vAnchor="page" w:hAnchor="page" w:x="2313" w:y="5993"/>
        <w:shd w:val="clear" w:color="auto" w:fill="auto"/>
        <w:rPr>
          <w:sz w:val="2"/>
          <w:szCs w:val="2"/>
        </w:rPr>
      </w:pPr>
    </w:p>
    <w:sectPr w:rsidR="005414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F4" w:rsidRDefault="006D57F4">
      <w:r>
        <w:separator/>
      </w:r>
    </w:p>
  </w:endnote>
  <w:endnote w:type="continuationSeparator" w:id="0">
    <w:p w:rsidR="006D57F4" w:rsidRDefault="006D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F4" w:rsidRDefault="006D57F4"/>
  </w:footnote>
  <w:footnote w:type="continuationSeparator" w:id="0">
    <w:p w:rsidR="006D57F4" w:rsidRDefault="006D5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64"/>
    <w:multiLevelType w:val="multilevel"/>
    <w:tmpl w:val="34DAF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3B44"/>
    <w:multiLevelType w:val="multilevel"/>
    <w:tmpl w:val="B0448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3A9B"/>
    <w:multiLevelType w:val="multilevel"/>
    <w:tmpl w:val="FE825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50A"/>
    <w:multiLevelType w:val="multilevel"/>
    <w:tmpl w:val="AB26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854C6"/>
    <w:multiLevelType w:val="multilevel"/>
    <w:tmpl w:val="E29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7C48"/>
    <w:multiLevelType w:val="multilevel"/>
    <w:tmpl w:val="60E6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B23C9"/>
    <w:multiLevelType w:val="multilevel"/>
    <w:tmpl w:val="194E28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A51253"/>
    <w:multiLevelType w:val="multilevel"/>
    <w:tmpl w:val="4F5A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BF6FCE"/>
    <w:multiLevelType w:val="multilevel"/>
    <w:tmpl w:val="FBB4E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F80220"/>
    <w:multiLevelType w:val="multilevel"/>
    <w:tmpl w:val="4ACE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73DA7"/>
    <w:multiLevelType w:val="multilevel"/>
    <w:tmpl w:val="EEE21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7657E7"/>
    <w:multiLevelType w:val="multilevel"/>
    <w:tmpl w:val="F68C0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E4621"/>
    <w:multiLevelType w:val="multilevel"/>
    <w:tmpl w:val="4C689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1710C6"/>
    <w:multiLevelType w:val="multilevel"/>
    <w:tmpl w:val="5602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0C4FEC"/>
    <w:multiLevelType w:val="multilevel"/>
    <w:tmpl w:val="96CC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AC26C6"/>
    <w:multiLevelType w:val="multilevel"/>
    <w:tmpl w:val="473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45250"/>
    <w:multiLevelType w:val="multilevel"/>
    <w:tmpl w:val="15083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C252F7"/>
    <w:multiLevelType w:val="multilevel"/>
    <w:tmpl w:val="442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E72CD6"/>
    <w:multiLevelType w:val="multilevel"/>
    <w:tmpl w:val="7A3CE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2449D1"/>
    <w:multiLevelType w:val="multilevel"/>
    <w:tmpl w:val="11100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15A80"/>
    <w:multiLevelType w:val="multilevel"/>
    <w:tmpl w:val="5788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916C97"/>
    <w:multiLevelType w:val="multilevel"/>
    <w:tmpl w:val="70E22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D54C78"/>
    <w:multiLevelType w:val="multilevel"/>
    <w:tmpl w:val="CB504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7F53C3"/>
    <w:multiLevelType w:val="multilevel"/>
    <w:tmpl w:val="3F4826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91013"/>
    <w:multiLevelType w:val="multilevel"/>
    <w:tmpl w:val="AEBE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97283"/>
    <w:multiLevelType w:val="multilevel"/>
    <w:tmpl w:val="DA9AF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23746A"/>
    <w:multiLevelType w:val="multilevel"/>
    <w:tmpl w:val="C6B82FF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E83E74"/>
    <w:multiLevelType w:val="multilevel"/>
    <w:tmpl w:val="5F0A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F74D9F"/>
    <w:multiLevelType w:val="multilevel"/>
    <w:tmpl w:val="17047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2A5330"/>
    <w:multiLevelType w:val="multilevel"/>
    <w:tmpl w:val="42BC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D560A"/>
    <w:multiLevelType w:val="multilevel"/>
    <w:tmpl w:val="17B8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6903A4"/>
    <w:multiLevelType w:val="multilevel"/>
    <w:tmpl w:val="C80A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C13449"/>
    <w:multiLevelType w:val="multilevel"/>
    <w:tmpl w:val="204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ED4AA4"/>
    <w:multiLevelType w:val="multilevel"/>
    <w:tmpl w:val="68DAE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702562"/>
    <w:multiLevelType w:val="multilevel"/>
    <w:tmpl w:val="C7D2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773DFA"/>
    <w:multiLevelType w:val="multilevel"/>
    <w:tmpl w:val="DC4E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F05D81"/>
    <w:multiLevelType w:val="multilevel"/>
    <w:tmpl w:val="EA6A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AA5DE2"/>
    <w:multiLevelType w:val="multilevel"/>
    <w:tmpl w:val="C04A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CA38A7"/>
    <w:multiLevelType w:val="multilevel"/>
    <w:tmpl w:val="1F94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FD6943"/>
    <w:multiLevelType w:val="multilevel"/>
    <w:tmpl w:val="F858F3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39728C"/>
    <w:multiLevelType w:val="multilevel"/>
    <w:tmpl w:val="563C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A609EF"/>
    <w:multiLevelType w:val="multilevel"/>
    <w:tmpl w:val="93BE5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96039"/>
    <w:multiLevelType w:val="multilevel"/>
    <w:tmpl w:val="578E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CF9101D"/>
    <w:multiLevelType w:val="multilevel"/>
    <w:tmpl w:val="C3EE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4164BF"/>
    <w:multiLevelType w:val="multilevel"/>
    <w:tmpl w:val="72FE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790439"/>
    <w:multiLevelType w:val="multilevel"/>
    <w:tmpl w:val="430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4A306B"/>
    <w:multiLevelType w:val="multilevel"/>
    <w:tmpl w:val="4BA0A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992473"/>
    <w:multiLevelType w:val="multilevel"/>
    <w:tmpl w:val="30EE7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102263"/>
    <w:multiLevelType w:val="multilevel"/>
    <w:tmpl w:val="C4440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3102BE3"/>
    <w:multiLevelType w:val="multilevel"/>
    <w:tmpl w:val="C00A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810AC9"/>
    <w:multiLevelType w:val="multilevel"/>
    <w:tmpl w:val="F746C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681499"/>
    <w:multiLevelType w:val="multilevel"/>
    <w:tmpl w:val="C970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6366102"/>
    <w:multiLevelType w:val="multilevel"/>
    <w:tmpl w:val="B508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505548"/>
    <w:multiLevelType w:val="multilevel"/>
    <w:tmpl w:val="C768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A165C4"/>
    <w:multiLevelType w:val="multilevel"/>
    <w:tmpl w:val="D59C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BE3229C"/>
    <w:multiLevelType w:val="multilevel"/>
    <w:tmpl w:val="E7CAB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C0D7080"/>
    <w:multiLevelType w:val="multilevel"/>
    <w:tmpl w:val="77741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CF13C54"/>
    <w:multiLevelType w:val="multilevel"/>
    <w:tmpl w:val="62F84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33F6D"/>
    <w:multiLevelType w:val="multilevel"/>
    <w:tmpl w:val="E0A262D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DA446A"/>
    <w:multiLevelType w:val="multilevel"/>
    <w:tmpl w:val="B9C6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5813CE"/>
    <w:multiLevelType w:val="multilevel"/>
    <w:tmpl w:val="F7DE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40819CC"/>
    <w:multiLevelType w:val="multilevel"/>
    <w:tmpl w:val="B326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605DCA"/>
    <w:multiLevelType w:val="multilevel"/>
    <w:tmpl w:val="9FC26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9227A"/>
    <w:multiLevelType w:val="multilevel"/>
    <w:tmpl w:val="992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50923D5"/>
    <w:multiLevelType w:val="multilevel"/>
    <w:tmpl w:val="A2D4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102F73"/>
    <w:multiLevelType w:val="multilevel"/>
    <w:tmpl w:val="1EFC21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9CF5927"/>
    <w:multiLevelType w:val="multilevel"/>
    <w:tmpl w:val="C7DA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E9380F"/>
    <w:multiLevelType w:val="multilevel"/>
    <w:tmpl w:val="BD3E8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B6F1F88"/>
    <w:multiLevelType w:val="multilevel"/>
    <w:tmpl w:val="9BF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F23F6F"/>
    <w:multiLevelType w:val="multilevel"/>
    <w:tmpl w:val="9298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07447D7"/>
    <w:multiLevelType w:val="multilevel"/>
    <w:tmpl w:val="AF3875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AD3211"/>
    <w:multiLevelType w:val="multilevel"/>
    <w:tmpl w:val="F0020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2A1A5D"/>
    <w:multiLevelType w:val="multilevel"/>
    <w:tmpl w:val="4BE26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8E742E"/>
    <w:multiLevelType w:val="multilevel"/>
    <w:tmpl w:val="C7F6E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A5667C4"/>
    <w:multiLevelType w:val="multilevel"/>
    <w:tmpl w:val="4F90B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96786"/>
    <w:multiLevelType w:val="multilevel"/>
    <w:tmpl w:val="743C94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3F3E3D"/>
    <w:multiLevelType w:val="multilevel"/>
    <w:tmpl w:val="C666E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DBB0680"/>
    <w:multiLevelType w:val="multilevel"/>
    <w:tmpl w:val="1C486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E552BB6"/>
    <w:multiLevelType w:val="multilevel"/>
    <w:tmpl w:val="5B06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8135A6"/>
    <w:multiLevelType w:val="multilevel"/>
    <w:tmpl w:val="CB04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A81C0D"/>
    <w:multiLevelType w:val="multilevel"/>
    <w:tmpl w:val="B8B44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3E3FA1"/>
    <w:multiLevelType w:val="multilevel"/>
    <w:tmpl w:val="73F6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8F3A59"/>
    <w:multiLevelType w:val="multilevel"/>
    <w:tmpl w:val="5130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3FD1D1F"/>
    <w:multiLevelType w:val="multilevel"/>
    <w:tmpl w:val="E3165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4764FD4"/>
    <w:multiLevelType w:val="multilevel"/>
    <w:tmpl w:val="8DFEA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61F02CF"/>
    <w:multiLevelType w:val="multilevel"/>
    <w:tmpl w:val="FA52C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6297ED5"/>
    <w:multiLevelType w:val="multilevel"/>
    <w:tmpl w:val="F1E0C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EB0601"/>
    <w:multiLevelType w:val="multilevel"/>
    <w:tmpl w:val="EAB0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72840"/>
    <w:multiLevelType w:val="multilevel"/>
    <w:tmpl w:val="A58E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076C77"/>
    <w:multiLevelType w:val="multilevel"/>
    <w:tmpl w:val="A0BCF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B207DDE"/>
    <w:multiLevelType w:val="multilevel"/>
    <w:tmpl w:val="071CF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B8356A7"/>
    <w:multiLevelType w:val="multilevel"/>
    <w:tmpl w:val="0D3A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FA2120"/>
    <w:multiLevelType w:val="multilevel"/>
    <w:tmpl w:val="E5EA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80D79"/>
    <w:multiLevelType w:val="multilevel"/>
    <w:tmpl w:val="168A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6606FE"/>
    <w:multiLevelType w:val="multilevel"/>
    <w:tmpl w:val="00869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474769"/>
    <w:multiLevelType w:val="multilevel"/>
    <w:tmpl w:val="9BCA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EC5663"/>
    <w:multiLevelType w:val="multilevel"/>
    <w:tmpl w:val="C0F8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8B7F66"/>
    <w:multiLevelType w:val="multilevel"/>
    <w:tmpl w:val="984A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524A0C"/>
    <w:multiLevelType w:val="multilevel"/>
    <w:tmpl w:val="FFF2A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87F04A1"/>
    <w:multiLevelType w:val="multilevel"/>
    <w:tmpl w:val="A83E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AA444B5"/>
    <w:multiLevelType w:val="multilevel"/>
    <w:tmpl w:val="35FE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B012592"/>
    <w:multiLevelType w:val="multilevel"/>
    <w:tmpl w:val="3052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256FF0"/>
    <w:multiLevelType w:val="multilevel"/>
    <w:tmpl w:val="530A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37274D"/>
    <w:multiLevelType w:val="multilevel"/>
    <w:tmpl w:val="E5B2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F55155"/>
    <w:multiLevelType w:val="multilevel"/>
    <w:tmpl w:val="D8C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3F66B9"/>
    <w:multiLevelType w:val="multilevel"/>
    <w:tmpl w:val="05C00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BD3CBA"/>
    <w:multiLevelType w:val="multilevel"/>
    <w:tmpl w:val="D060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1"/>
  </w:num>
  <w:num w:numId="3">
    <w:abstractNumId w:val="4"/>
  </w:num>
  <w:num w:numId="4">
    <w:abstractNumId w:val="62"/>
  </w:num>
  <w:num w:numId="5">
    <w:abstractNumId w:val="32"/>
  </w:num>
  <w:num w:numId="6">
    <w:abstractNumId w:val="88"/>
  </w:num>
  <w:num w:numId="7">
    <w:abstractNumId w:val="74"/>
  </w:num>
  <w:num w:numId="8">
    <w:abstractNumId w:val="2"/>
  </w:num>
  <w:num w:numId="9">
    <w:abstractNumId w:val="86"/>
  </w:num>
  <w:num w:numId="10">
    <w:abstractNumId w:val="22"/>
  </w:num>
  <w:num w:numId="11">
    <w:abstractNumId w:val="46"/>
  </w:num>
  <w:num w:numId="12">
    <w:abstractNumId w:val="84"/>
  </w:num>
  <w:num w:numId="13">
    <w:abstractNumId w:val="21"/>
  </w:num>
  <w:num w:numId="14">
    <w:abstractNumId w:val="81"/>
  </w:num>
  <w:num w:numId="15">
    <w:abstractNumId w:val="57"/>
  </w:num>
  <w:num w:numId="16">
    <w:abstractNumId w:val="49"/>
  </w:num>
  <w:num w:numId="17">
    <w:abstractNumId w:val="16"/>
  </w:num>
  <w:num w:numId="18">
    <w:abstractNumId w:val="80"/>
  </w:num>
  <w:num w:numId="19">
    <w:abstractNumId w:val="36"/>
  </w:num>
  <w:num w:numId="20">
    <w:abstractNumId w:val="8"/>
  </w:num>
  <w:num w:numId="21">
    <w:abstractNumId w:val="51"/>
  </w:num>
  <w:num w:numId="22">
    <w:abstractNumId w:val="38"/>
  </w:num>
  <w:num w:numId="23">
    <w:abstractNumId w:val="72"/>
  </w:num>
  <w:num w:numId="24">
    <w:abstractNumId w:val="105"/>
  </w:num>
  <w:num w:numId="25">
    <w:abstractNumId w:val="59"/>
  </w:num>
  <w:num w:numId="26">
    <w:abstractNumId w:val="45"/>
  </w:num>
  <w:num w:numId="27">
    <w:abstractNumId w:val="48"/>
  </w:num>
  <w:num w:numId="28">
    <w:abstractNumId w:val="89"/>
  </w:num>
  <w:num w:numId="29">
    <w:abstractNumId w:val="96"/>
  </w:num>
  <w:num w:numId="30">
    <w:abstractNumId w:val="17"/>
  </w:num>
  <w:num w:numId="31">
    <w:abstractNumId w:val="54"/>
  </w:num>
  <w:num w:numId="32">
    <w:abstractNumId w:val="101"/>
  </w:num>
  <w:num w:numId="33">
    <w:abstractNumId w:val="0"/>
  </w:num>
  <w:num w:numId="34">
    <w:abstractNumId w:val="102"/>
  </w:num>
  <w:num w:numId="35">
    <w:abstractNumId w:val="94"/>
  </w:num>
  <w:num w:numId="36">
    <w:abstractNumId w:val="55"/>
  </w:num>
  <w:num w:numId="37">
    <w:abstractNumId w:val="19"/>
  </w:num>
  <w:num w:numId="38">
    <w:abstractNumId w:val="50"/>
  </w:num>
  <w:num w:numId="39">
    <w:abstractNumId w:val="39"/>
  </w:num>
  <w:num w:numId="40">
    <w:abstractNumId w:val="28"/>
  </w:num>
  <w:num w:numId="41">
    <w:abstractNumId w:val="77"/>
  </w:num>
  <w:num w:numId="42">
    <w:abstractNumId w:val="100"/>
  </w:num>
  <w:num w:numId="43">
    <w:abstractNumId w:val="26"/>
  </w:num>
  <w:num w:numId="44">
    <w:abstractNumId w:val="6"/>
  </w:num>
  <w:num w:numId="45">
    <w:abstractNumId w:val="93"/>
  </w:num>
  <w:num w:numId="46">
    <w:abstractNumId w:val="58"/>
  </w:num>
  <w:num w:numId="47">
    <w:abstractNumId w:val="75"/>
  </w:num>
  <w:num w:numId="48">
    <w:abstractNumId w:val="23"/>
  </w:num>
  <w:num w:numId="49">
    <w:abstractNumId w:val="65"/>
  </w:num>
  <w:num w:numId="50">
    <w:abstractNumId w:val="92"/>
  </w:num>
  <w:num w:numId="51">
    <w:abstractNumId w:val="7"/>
  </w:num>
  <w:num w:numId="52">
    <w:abstractNumId w:val="104"/>
  </w:num>
  <w:num w:numId="53">
    <w:abstractNumId w:val="91"/>
  </w:num>
  <w:num w:numId="54">
    <w:abstractNumId w:val="95"/>
  </w:num>
  <w:num w:numId="55">
    <w:abstractNumId w:val="34"/>
  </w:num>
  <w:num w:numId="56">
    <w:abstractNumId w:val="85"/>
  </w:num>
  <w:num w:numId="57">
    <w:abstractNumId w:val="99"/>
  </w:num>
  <w:num w:numId="58">
    <w:abstractNumId w:val="35"/>
  </w:num>
  <w:num w:numId="59">
    <w:abstractNumId w:val="13"/>
  </w:num>
  <w:num w:numId="60">
    <w:abstractNumId w:val="52"/>
  </w:num>
  <w:num w:numId="61">
    <w:abstractNumId w:val="61"/>
  </w:num>
  <w:num w:numId="62">
    <w:abstractNumId w:val="82"/>
  </w:num>
  <w:num w:numId="63">
    <w:abstractNumId w:val="37"/>
  </w:num>
  <w:num w:numId="64">
    <w:abstractNumId w:val="41"/>
  </w:num>
  <w:num w:numId="65">
    <w:abstractNumId w:val="33"/>
  </w:num>
  <w:num w:numId="66">
    <w:abstractNumId w:val="97"/>
  </w:num>
  <w:num w:numId="67">
    <w:abstractNumId w:val="24"/>
  </w:num>
  <w:num w:numId="68">
    <w:abstractNumId w:val="106"/>
  </w:num>
  <w:num w:numId="69">
    <w:abstractNumId w:val="1"/>
  </w:num>
  <w:num w:numId="70">
    <w:abstractNumId w:val="11"/>
  </w:num>
  <w:num w:numId="71">
    <w:abstractNumId w:val="20"/>
  </w:num>
  <w:num w:numId="72">
    <w:abstractNumId w:val="87"/>
  </w:num>
  <w:num w:numId="73">
    <w:abstractNumId w:val="14"/>
  </w:num>
  <w:num w:numId="74">
    <w:abstractNumId w:val="64"/>
  </w:num>
  <w:num w:numId="75">
    <w:abstractNumId w:val="63"/>
  </w:num>
  <w:num w:numId="76">
    <w:abstractNumId w:val="40"/>
  </w:num>
  <w:num w:numId="77">
    <w:abstractNumId w:val="29"/>
  </w:num>
  <w:num w:numId="78">
    <w:abstractNumId w:val="18"/>
  </w:num>
  <w:num w:numId="79">
    <w:abstractNumId w:val="43"/>
  </w:num>
  <w:num w:numId="80">
    <w:abstractNumId w:val="79"/>
  </w:num>
  <w:num w:numId="81">
    <w:abstractNumId w:val="78"/>
  </w:num>
  <w:num w:numId="82">
    <w:abstractNumId w:val="12"/>
  </w:num>
  <w:num w:numId="83">
    <w:abstractNumId w:val="60"/>
  </w:num>
  <w:num w:numId="84">
    <w:abstractNumId w:val="9"/>
  </w:num>
  <w:num w:numId="85">
    <w:abstractNumId w:val="47"/>
  </w:num>
  <w:num w:numId="86">
    <w:abstractNumId w:val="98"/>
  </w:num>
  <w:num w:numId="87">
    <w:abstractNumId w:val="90"/>
  </w:num>
  <w:num w:numId="88">
    <w:abstractNumId w:val="30"/>
  </w:num>
  <w:num w:numId="89">
    <w:abstractNumId w:val="56"/>
  </w:num>
  <w:num w:numId="90">
    <w:abstractNumId w:val="42"/>
  </w:num>
  <w:num w:numId="91">
    <w:abstractNumId w:val="69"/>
  </w:num>
  <w:num w:numId="92">
    <w:abstractNumId w:val="73"/>
  </w:num>
  <w:num w:numId="93">
    <w:abstractNumId w:val="103"/>
  </w:num>
  <w:num w:numId="94">
    <w:abstractNumId w:val="5"/>
  </w:num>
  <w:num w:numId="95">
    <w:abstractNumId w:val="10"/>
  </w:num>
  <w:num w:numId="96">
    <w:abstractNumId w:val="83"/>
  </w:num>
  <w:num w:numId="97">
    <w:abstractNumId w:val="67"/>
  </w:num>
  <w:num w:numId="98">
    <w:abstractNumId w:val="53"/>
  </w:num>
  <w:num w:numId="99">
    <w:abstractNumId w:val="15"/>
  </w:num>
  <w:num w:numId="100">
    <w:abstractNumId w:val="68"/>
  </w:num>
  <w:num w:numId="101">
    <w:abstractNumId w:val="44"/>
  </w:num>
  <w:num w:numId="102">
    <w:abstractNumId w:val="3"/>
  </w:num>
  <w:num w:numId="103">
    <w:abstractNumId w:val="27"/>
  </w:num>
  <w:num w:numId="104">
    <w:abstractNumId w:val="66"/>
  </w:num>
  <w:num w:numId="105">
    <w:abstractNumId w:val="76"/>
  </w:num>
  <w:num w:numId="106">
    <w:abstractNumId w:val="31"/>
  </w:num>
  <w:num w:numId="107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C"/>
    <w:rsid w:val="000C73AB"/>
    <w:rsid w:val="0015512E"/>
    <w:rsid w:val="00175923"/>
    <w:rsid w:val="00300D2F"/>
    <w:rsid w:val="005414FC"/>
    <w:rsid w:val="006D57F4"/>
    <w:rsid w:val="008F7002"/>
    <w:rsid w:val="00911C91"/>
    <w:rsid w:val="00C64144"/>
    <w:rsid w:val="00D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969"/>
  <w15:docId w15:val="{FC2A6E98-B73A-4BB1-AFA9-BF96C6F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9pt-2pt">
    <w:name w:val="Основной текст (2) + Trebuchet MS;19 pt;Полужирный;Интервал -2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главление + Интервал 1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главление + 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70">
    <w:name w:val="Основной текст (2) + Arial Narrow;10 pt;Масштаб 70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4pt0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10">
    <w:name w:val="Основной текст (2) + 17 pt;Масштаб 1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enturyGothic45pt">
    <w:name w:val="Основной текст (2) + Century Gothic;4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0pt">
    <w:name w:val="Колонтитул (3) + Интервал 0 p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5</cp:revision>
  <dcterms:created xsi:type="dcterms:W3CDTF">2021-09-28T08:32:00Z</dcterms:created>
  <dcterms:modified xsi:type="dcterms:W3CDTF">2021-12-19T16:25:00Z</dcterms:modified>
</cp:coreProperties>
</file>